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16E" w:rsidRDefault="000445A4" w:rsidP="006951F6">
      <w:pPr>
        <w:tabs>
          <w:tab w:val="left" w:pos="5670"/>
        </w:tabs>
        <w:ind w:left="4962" w:hanging="1"/>
        <w:rPr>
          <w:rFonts w:eastAsiaTheme="minorHAnsi"/>
          <w:color w:val="000000"/>
          <w:sz w:val="26"/>
          <w:szCs w:val="26"/>
          <w:lang w:eastAsia="en-US"/>
        </w:rPr>
      </w:pPr>
      <w:bookmarkStart w:id="0" w:name="_GoBack"/>
      <w:r>
        <w:rPr>
          <w:noProof/>
          <w:color w:val="000000"/>
          <w:sz w:val="26"/>
          <w:szCs w:val="26"/>
        </w:rPr>
        <w:drawing>
          <wp:anchor distT="0" distB="0" distL="114300" distR="114300" simplePos="0" relativeHeight="251658240" behindDoc="1" locked="0" layoutInCell="1" allowOverlap="1" wp14:anchorId="46AAF6DA" wp14:editId="27CCE67C">
            <wp:simplePos x="0" y="0"/>
            <wp:positionH relativeFrom="column">
              <wp:posOffset>2154555</wp:posOffset>
            </wp:positionH>
            <wp:positionV relativeFrom="paragraph">
              <wp:posOffset>-377190</wp:posOffset>
            </wp:positionV>
            <wp:extent cx="1362075" cy="1362075"/>
            <wp:effectExtent l="0" t="0" r="9525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6951F6">
        <w:rPr>
          <w:color w:val="000000"/>
          <w:sz w:val="26"/>
          <w:szCs w:val="26"/>
        </w:rPr>
        <w:t>Приложение 2</w:t>
      </w:r>
    </w:p>
    <w:p w:rsidR="006951F6" w:rsidRDefault="006951F6" w:rsidP="006951F6">
      <w:pPr>
        <w:tabs>
          <w:tab w:val="left" w:pos="5670"/>
        </w:tabs>
        <w:ind w:left="4962" w:hanging="1"/>
        <w:rPr>
          <w:color w:val="000000"/>
          <w:sz w:val="26"/>
          <w:szCs w:val="26"/>
        </w:rPr>
      </w:pPr>
      <w:r w:rsidRPr="007C516E">
        <w:rPr>
          <w:color w:val="000000"/>
          <w:sz w:val="26"/>
          <w:szCs w:val="26"/>
        </w:rPr>
        <w:t>к постановлению</w:t>
      </w:r>
      <w:r>
        <w:rPr>
          <w:color w:val="000000"/>
          <w:sz w:val="26"/>
          <w:szCs w:val="26"/>
        </w:rPr>
        <w:t xml:space="preserve"> </w:t>
      </w:r>
      <w:r w:rsidRPr="007C516E">
        <w:rPr>
          <w:color w:val="000000"/>
          <w:sz w:val="26"/>
          <w:szCs w:val="26"/>
        </w:rPr>
        <w:t>Администрации</w:t>
      </w:r>
    </w:p>
    <w:p w:rsidR="006951F6" w:rsidRDefault="006951F6" w:rsidP="006951F6">
      <w:pPr>
        <w:tabs>
          <w:tab w:val="left" w:pos="5670"/>
        </w:tabs>
        <w:ind w:left="4962" w:hanging="1"/>
        <w:rPr>
          <w:rFonts w:eastAsiaTheme="minorHAnsi"/>
          <w:color w:val="000000"/>
          <w:sz w:val="26"/>
          <w:szCs w:val="26"/>
          <w:lang w:eastAsia="en-US"/>
        </w:rPr>
      </w:pPr>
      <w:r w:rsidRPr="007C516E">
        <w:rPr>
          <w:color w:val="000000"/>
          <w:sz w:val="26"/>
          <w:szCs w:val="26"/>
        </w:rPr>
        <w:t>города Когалыма</w:t>
      </w:r>
    </w:p>
    <w:p w:rsidR="006951F6" w:rsidRDefault="000445A4" w:rsidP="006951F6">
      <w:pPr>
        <w:tabs>
          <w:tab w:val="left" w:pos="5670"/>
        </w:tabs>
        <w:ind w:left="4962" w:hanging="1"/>
        <w:rPr>
          <w:rFonts w:eastAsiaTheme="minorHAnsi"/>
          <w:color w:val="000000"/>
          <w:sz w:val="26"/>
          <w:szCs w:val="26"/>
          <w:lang w:eastAsia="en-US"/>
        </w:rPr>
      </w:pPr>
      <w:r>
        <w:rPr>
          <w:color w:val="000000"/>
          <w:sz w:val="26"/>
          <w:szCs w:val="26"/>
        </w:rPr>
        <w:t xml:space="preserve">от 08.05.2018  </w:t>
      </w:r>
      <w:r w:rsidR="00420680">
        <w:rPr>
          <w:color w:val="000000"/>
          <w:sz w:val="26"/>
          <w:szCs w:val="26"/>
        </w:rPr>
        <w:t>№</w:t>
      </w:r>
      <w:r>
        <w:rPr>
          <w:color w:val="000000"/>
          <w:sz w:val="26"/>
          <w:szCs w:val="26"/>
        </w:rPr>
        <w:t>961</w:t>
      </w:r>
    </w:p>
    <w:p w:rsidR="006951F6" w:rsidRDefault="006951F6" w:rsidP="00784DAF">
      <w:pPr>
        <w:tabs>
          <w:tab w:val="left" w:pos="5670"/>
        </w:tabs>
        <w:ind w:left="3687" w:hanging="1"/>
        <w:jc w:val="right"/>
        <w:rPr>
          <w:rFonts w:eastAsiaTheme="minorHAnsi"/>
          <w:color w:val="000000"/>
          <w:sz w:val="26"/>
          <w:szCs w:val="26"/>
          <w:lang w:eastAsia="en-US"/>
        </w:rPr>
      </w:pPr>
    </w:p>
    <w:p w:rsidR="006951F6" w:rsidRDefault="006951F6" w:rsidP="00784DAF">
      <w:pPr>
        <w:tabs>
          <w:tab w:val="left" w:pos="5670"/>
        </w:tabs>
        <w:ind w:left="3687" w:hanging="1"/>
        <w:jc w:val="right"/>
        <w:rPr>
          <w:rFonts w:eastAsiaTheme="minorHAnsi"/>
          <w:color w:val="000000"/>
          <w:sz w:val="26"/>
          <w:szCs w:val="26"/>
          <w:lang w:eastAsia="en-US"/>
        </w:rPr>
      </w:pPr>
    </w:p>
    <w:p w:rsidR="00BF7F1C" w:rsidRPr="00784DAF" w:rsidRDefault="006B775F" w:rsidP="00784DAF">
      <w:pPr>
        <w:tabs>
          <w:tab w:val="left" w:pos="5670"/>
        </w:tabs>
        <w:ind w:left="3687" w:hanging="1"/>
        <w:jc w:val="right"/>
        <w:rPr>
          <w:rFonts w:eastAsiaTheme="minorHAnsi"/>
          <w:color w:val="000000"/>
          <w:sz w:val="26"/>
          <w:szCs w:val="26"/>
          <w:lang w:eastAsia="en-US"/>
        </w:rPr>
      </w:pPr>
      <w:r>
        <w:rPr>
          <w:rFonts w:eastAsiaTheme="minorHAnsi"/>
          <w:color w:val="000000"/>
          <w:sz w:val="26"/>
          <w:szCs w:val="26"/>
          <w:lang w:eastAsia="en-US"/>
        </w:rPr>
        <w:t>Приложение 4</w:t>
      </w:r>
    </w:p>
    <w:p w:rsidR="00F24EA2" w:rsidRPr="00784DAF" w:rsidRDefault="00F24EA2" w:rsidP="00784DAF">
      <w:pPr>
        <w:tabs>
          <w:tab w:val="left" w:pos="5670"/>
        </w:tabs>
        <w:ind w:left="3687" w:hanging="1"/>
        <w:jc w:val="right"/>
        <w:rPr>
          <w:rFonts w:eastAsiaTheme="minorHAnsi"/>
          <w:color w:val="000000"/>
          <w:sz w:val="26"/>
          <w:szCs w:val="26"/>
          <w:lang w:eastAsia="en-US"/>
        </w:rPr>
      </w:pPr>
      <w:r w:rsidRPr="00784DAF">
        <w:rPr>
          <w:rFonts w:eastAsiaTheme="minorHAnsi"/>
          <w:color w:val="000000"/>
          <w:sz w:val="26"/>
          <w:szCs w:val="26"/>
          <w:lang w:eastAsia="en-US"/>
        </w:rPr>
        <w:t>к муниципальной программе</w:t>
      </w:r>
    </w:p>
    <w:p w:rsidR="00F24EA2" w:rsidRPr="00784DAF" w:rsidRDefault="00F24EA2" w:rsidP="00784DAF">
      <w:pPr>
        <w:tabs>
          <w:tab w:val="left" w:pos="5670"/>
        </w:tabs>
        <w:ind w:left="3687" w:hanging="1"/>
        <w:jc w:val="right"/>
        <w:rPr>
          <w:rFonts w:eastAsiaTheme="minorHAnsi"/>
          <w:color w:val="000000"/>
          <w:sz w:val="26"/>
          <w:szCs w:val="26"/>
          <w:lang w:eastAsia="en-US"/>
        </w:rPr>
      </w:pPr>
      <w:r w:rsidRPr="00784DAF">
        <w:rPr>
          <w:rFonts w:eastAsiaTheme="minorHAnsi"/>
          <w:color w:val="000000"/>
          <w:sz w:val="26"/>
          <w:szCs w:val="26"/>
          <w:lang w:eastAsia="en-US"/>
        </w:rPr>
        <w:t>«Формирование комфортной городской</w:t>
      </w:r>
    </w:p>
    <w:p w:rsidR="00F24EA2" w:rsidRPr="00784DAF" w:rsidRDefault="00F24EA2" w:rsidP="00784DAF">
      <w:pPr>
        <w:tabs>
          <w:tab w:val="left" w:pos="5670"/>
        </w:tabs>
        <w:ind w:left="3687" w:hanging="1"/>
        <w:jc w:val="right"/>
        <w:rPr>
          <w:rFonts w:eastAsiaTheme="minorHAnsi"/>
          <w:color w:val="000000"/>
          <w:sz w:val="26"/>
          <w:szCs w:val="26"/>
          <w:lang w:eastAsia="en-US"/>
        </w:rPr>
      </w:pPr>
      <w:r w:rsidRPr="00784DAF">
        <w:rPr>
          <w:rFonts w:eastAsiaTheme="minorHAnsi"/>
          <w:color w:val="000000"/>
          <w:sz w:val="26"/>
          <w:szCs w:val="26"/>
          <w:lang w:eastAsia="en-US"/>
        </w:rPr>
        <w:t>среды в городе Когалыме на 2018-2022 годы»</w:t>
      </w:r>
    </w:p>
    <w:p w:rsidR="00F24EA2" w:rsidRPr="00784DAF" w:rsidRDefault="00F24EA2" w:rsidP="00784DAF">
      <w:pPr>
        <w:ind w:firstLine="4395"/>
        <w:jc w:val="right"/>
        <w:rPr>
          <w:rFonts w:eastAsiaTheme="minorHAnsi"/>
          <w:color w:val="000000"/>
          <w:sz w:val="26"/>
          <w:szCs w:val="26"/>
          <w:lang w:eastAsia="en-US"/>
        </w:rPr>
      </w:pPr>
    </w:p>
    <w:p w:rsidR="000E295D" w:rsidRPr="00784DAF" w:rsidRDefault="000E295D" w:rsidP="000E295D">
      <w:pPr>
        <w:jc w:val="center"/>
        <w:rPr>
          <w:rFonts w:eastAsiaTheme="minorHAnsi"/>
          <w:color w:val="000000"/>
          <w:sz w:val="26"/>
          <w:szCs w:val="26"/>
          <w:lang w:eastAsia="en-US"/>
        </w:rPr>
      </w:pPr>
      <w:r w:rsidRPr="00784DAF">
        <w:rPr>
          <w:rFonts w:eastAsiaTheme="minorHAnsi"/>
          <w:color w:val="000000"/>
          <w:sz w:val="26"/>
          <w:szCs w:val="26"/>
          <w:lang w:eastAsia="en-US"/>
        </w:rPr>
        <w:t>Нормативная стоимость</w:t>
      </w:r>
    </w:p>
    <w:p w:rsidR="00662FE2" w:rsidRPr="00784DAF" w:rsidRDefault="000E295D" w:rsidP="000E295D">
      <w:pPr>
        <w:jc w:val="center"/>
        <w:rPr>
          <w:rFonts w:eastAsiaTheme="minorHAnsi"/>
          <w:color w:val="000000"/>
          <w:sz w:val="26"/>
          <w:szCs w:val="26"/>
          <w:lang w:eastAsia="en-US"/>
        </w:rPr>
      </w:pPr>
      <w:r w:rsidRPr="00784DAF">
        <w:rPr>
          <w:rFonts w:eastAsiaTheme="minorHAnsi"/>
          <w:color w:val="000000"/>
          <w:sz w:val="26"/>
          <w:szCs w:val="26"/>
          <w:lang w:eastAsia="en-US"/>
        </w:rPr>
        <w:t xml:space="preserve">(единичные расценки) работ по благоустройству дворовых территорий, </w:t>
      </w:r>
    </w:p>
    <w:p w:rsidR="000E295D" w:rsidRPr="00784DAF" w:rsidRDefault="00662FE2" w:rsidP="000E295D">
      <w:pPr>
        <w:jc w:val="center"/>
        <w:rPr>
          <w:sz w:val="26"/>
          <w:szCs w:val="26"/>
        </w:rPr>
      </w:pPr>
      <w:r w:rsidRPr="00784DAF">
        <w:rPr>
          <w:rFonts w:eastAsiaTheme="minorHAnsi"/>
          <w:color w:val="000000"/>
          <w:sz w:val="26"/>
          <w:szCs w:val="26"/>
          <w:lang w:eastAsia="en-US"/>
        </w:rPr>
        <w:t>в</w:t>
      </w:r>
      <w:r w:rsidR="000E295D" w:rsidRPr="00784DAF">
        <w:rPr>
          <w:rFonts w:eastAsiaTheme="minorHAnsi"/>
          <w:color w:val="000000"/>
          <w:sz w:val="26"/>
          <w:szCs w:val="26"/>
          <w:lang w:eastAsia="en-US"/>
        </w:rPr>
        <w:t>ходящих</w:t>
      </w:r>
      <w:r w:rsidRPr="00784DAF">
        <w:rPr>
          <w:rFonts w:eastAsiaTheme="minorHAnsi"/>
          <w:color w:val="000000"/>
          <w:sz w:val="26"/>
          <w:szCs w:val="26"/>
          <w:lang w:eastAsia="en-US"/>
        </w:rPr>
        <w:t xml:space="preserve"> </w:t>
      </w:r>
      <w:r w:rsidR="000E295D" w:rsidRPr="00784DAF">
        <w:rPr>
          <w:rFonts w:eastAsiaTheme="minorHAnsi"/>
          <w:color w:val="000000"/>
          <w:sz w:val="26"/>
          <w:szCs w:val="26"/>
          <w:lang w:eastAsia="en-US"/>
        </w:rPr>
        <w:t>в минимальный перечень работ</w:t>
      </w:r>
      <w:r w:rsidR="00690DD3" w:rsidRPr="00784DAF">
        <w:rPr>
          <w:rFonts w:eastAsiaTheme="minorHAnsi"/>
          <w:color w:val="000000"/>
          <w:sz w:val="26"/>
          <w:szCs w:val="26"/>
          <w:lang w:eastAsia="en-US"/>
        </w:rPr>
        <w:t xml:space="preserve"> (</w:t>
      </w:r>
      <w:r w:rsidRPr="00784DAF">
        <w:rPr>
          <w:rFonts w:eastAsiaTheme="minorHAnsi"/>
          <w:color w:val="000000"/>
          <w:sz w:val="26"/>
          <w:szCs w:val="26"/>
          <w:lang w:eastAsia="en-US"/>
        </w:rPr>
        <w:t>на 2018</w:t>
      </w:r>
      <w:r w:rsidR="00690DD3" w:rsidRPr="00784DAF">
        <w:rPr>
          <w:rFonts w:eastAsiaTheme="minorHAnsi"/>
          <w:color w:val="000000"/>
          <w:sz w:val="26"/>
          <w:szCs w:val="26"/>
          <w:lang w:eastAsia="en-US"/>
        </w:rPr>
        <w:t xml:space="preserve"> год)</w:t>
      </w:r>
    </w:p>
    <w:p w:rsidR="000E295D" w:rsidRPr="00784DAF" w:rsidRDefault="000E295D" w:rsidP="000E295D">
      <w:pPr>
        <w:ind w:firstLine="6237"/>
        <w:jc w:val="both"/>
        <w:rPr>
          <w:sz w:val="26"/>
          <w:szCs w:val="26"/>
        </w:rPr>
      </w:pPr>
    </w:p>
    <w:p w:rsidR="000E295D" w:rsidRPr="00784DAF" w:rsidRDefault="00662FE2" w:rsidP="00BF7F1C">
      <w:pPr>
        <w:jc w:val="right"/>
        <w:rPr>
          <w:sz w:val="26"/>
          <w:szCs w:val="26"/>
        </w:rPr>
      </w:pPr>
      <w:r w:rsidRPr="00784DAF">
        <w:rPr>
          <w:sz w:val="26"/>
          <w:szCs w:val="26"/>
        </w:rPr>
        <w:t>с учетом индекса дефлятора, установленного Минэкономразвития – 1,052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61"/>
        <w:gridCol w:w="4116"/>
        <w:gridCol w:w="1496"/>
        <w:gridCol w:w="2730"/>
      </w:tblGrid>
      <w:tr w:rsidR="000E295D" w:rsidRPr="00784DAF" w:rsidTr="006951F6">
        <w:tc>
          <w:tcPr>
            <w:tcW w:w="367" w:type="pct"/>
            <w:vAlign w:val="center"/>
          </w:tcPr>
          <w:p w:rsidR="000E295D" w:rsidRPr="00784DAF" w:rsidRDefault="000E295D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№ п/п</w:t>
            </w:r>
          </w:p>
        </w:tc>
        <w:tc>
          <w:tcPr>
            <w:tcW w:w="2286" w:type="pct"/>
            <w:vAlign w:val="center"/>
          </w:tcPr>
          <w:p w:rsidR="000E295D" w:rsidRPr="00784DAF" w:rsidRDefault="000E295D" w:rsidP="00784DA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Наименование норматива финансовых затрат на благоустройство</w:t>
            </w:r>
          </w:p>
        </w:tc>
        <w:tc>
          <w:tcPr>
            <w:tcW w:w="831" w:type="pct"/>
            <w:vAlign w:val="center"/>
          </w:tcPr>
          <w:p w:rsidR="000E295D" w:rsidRPr="00784DAF" w:rsidRDefault="000E295D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Единица измерения</w:t>
            </w:r>
          </w:p>
        </w:tc>
        <w:tc>
          <w:tcPr>
            <w:tcW w:w="1516" w:type="pct"/>
            <w:vAlign w:val="center"/>
          </w:tcPr>
          <w:p w:rsidR="000E295D" w:rsidRPr="00784DAF" w:rsidRDefault="000E295D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Нормативы финансовых затрат на 1 единицу измерения, с учетом НДС (руб.)</w:t>
            </w:r>
          </w:p>
        </w:tc>
      </w:tr>
      <w:tr w:rsidR="000E295D" w:rsidRPr="00784DAF" w:rsidTr="006951F6">
        <w:tc>
          <w:tcPr>
            <w:tcW w:w="367" w:type="pct"/>
            <w:vAlign w:val="center"/>
          </w:tcPr>
          <w:p w:rsidR="000E295D" w:rsidRPr="00784DAF" w:rsidRDefault="000E295D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1.</w:t>
            </w:r>
          </w:p>
        </w:tc>
        <w:tc>
          <w:tcPr>
            <w:tcW w:w="2286" w:type="pct"/>
            <w:vAlign w:val="center"/>
          </w:tcPr>
          <w:p w:rsidR="000E295D" w:rsidRPr="00784DAF" w:rsidRDefault="000E295D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Стоимость ремонта асфальтобетонного покрытия дворовых проездов</w:t>
            </w:r>
          </w:p>
        </w:tc>
        <w:tc>
          <w:tcPr>
            <w:tcW w:w="831" w:type="pct"/>
            <w:vAlign w:val="center"/>
          </w:tcPr>
          <w:p w:rsidR="000E295D" w:rsidRPr="00784DAF" w:rsidRDefault="000E295D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100 м²</w:t>
            </w:r>
          </w:p>
        </w:tc>
        <w:tc>
          <w:tcPr>
            <w:tcW w:w="1516" w:type="pct"/>
            <w:vAlign w:val="center"/>
          </w:tcPr>
          <w:p w:rsidR="000E295D" w:rsidRPr="00784DAF" w:rsidRDefault="00A4108E" w:rsidP="00784DA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328</w:t>
            </w:r>
            <w:r w:rsidR="0090033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616,4</w:t>
            </w:r>
          </w:p>
        </w:tc>
      </w:tr>
      <w:tr w:rsidR="000E295D" w:rsidRPr="00784DAF" w:rsidTr="006951F6">
        <w:tc>
          <w:tcPr>
            <w:tcW w:w="367" w:type="pct"/>
            <w:vAlign w:val="center"/>
          </w:tcPr>
          <w:p w:rsidR="000E295D" w:rsidRPr="00784DAF" w:rsidRDefault="000E295D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2.</w:t>
            </w:r>
          </w:p>
        </w:tc>
        <w:tc>
          <w:tcPr>
            <w:tcW w:w="2286" w:type="pct"/>
            <w:vAlign w:val="center"/>
          </w:tcPr>
          <w:p w:rsidR="000E295D" w:rsidRPr="00784DAF" w:rsidRDefault="000E295D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Обеспечение</w:t>
            </w:r>
            <w:r w:rsidR="00690DD3"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 xml:space="preserve"> (ремонт)</w:t>
            </w: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 xml:space="preserve"> освещение дворовых территорий</w:t>
            </w:r>
          </w:p>
        </w:tc>
        <w:tc>
          <w:tcPr>
            <w:tcW w:w="831" w:type="pct"/>
            <w:vAlign w:val="center"/>
          </w:tcPr>
          <w:p w:rsidR="000E295D" w:rsidRPr="00784DAF" w:rsidRDefault="000E295D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100 м²</w:t>
            </w:r>
          </w:p>
        </w:tc>
        <w:tc>
          <w:tcPr>
            <w:tcW w:w="1516" w:type="pct"/>
            <w:vAlign w:val="center"/>
          </w:tcPr>
          <w:p w:rsidR="000E295D" w:rsidRPr="00784DAF" w:rsidRDefault="00BD1A59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18 278,5</w:t>
            </w:r>
          </w:p>
        </w:tc>
      </w:tr>
      <w:tr w:rsidR="000E295D" w:rsidRPr="00784DAF" w:rsidTr="006951F6">
        <w:tc>
          <w:tcPr>
            <w:tcW w:w="367" w:type="pct"/>
            <w:vAlign w:val="center"/>
          </w:tcPr>
          <w:p w:rsidR="000E295D" w:rsidRPr="00784DAF" w:rsidRDefault="000E295D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3.</w:t>
            </w:r>
          </w:p>
        </w:tc>
        <w:tc>
          <w:tcPr>
            <w:tcW w:w="2286" w:type="pct"/>
            <w:vAlign w:val="center"/>
          </w:tcPr>
          <w:p w:rsidR="000E295D" w:rsidRPr="00784DAF" w:rsidRDefault="000E295D" w:rsidP="00784DA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 xml:space="preserve">Стоимость установки скамьи </w:t>
            </w:r>
            <w:r w:rsidR="00BD1A59" w:rsidRPr="00784DAF">
              <w:rPr>
                <w:sz w:val="26"/>
                <w:szCs w:val="26"/>
              </w:rPr>
              <w:t>со спинкой на железобетонных ножках</w:t>
            </w:r>
          </w:p>
        </w:tc>
        <w:tc>
          <w:tcPr>
            <w:tcW w:w="831" w:type="pct"/>
            <w:vAlign w:val="center"/>
          </w:tcPr>
          <w:p w:rsidR="000E295D" w:rsidRPr="00784DAF" w:rsidRDefault="000E295D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1 штука</w:t>
            </w:r>
          </w:p>
        </w:tc>
        <w:tc>
          <w:tcPr>
            <w:tcW w:w="1516" w:type="pct"/>
            <w:vAlign w:val="center"/>
          </w:tcPr>
          <w:p w:rsidR="000E295D" w:rsidRPr="00784DAF" w:rsidRDefault="00BD1A59" w:rsidP="00784DAF">
            <w:pPr>
              <w:jc w:val="center"/>
              <w:rPr>
                <w:color w:val="FF0000"/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15 042,5</w:t>
            </w:r>
          </w:p>
        </w:tc>
      </w:tr>
      <w:tr w:rsidR="000E295D" w:rsidRPr="00784DAF" w:rsidTr="006951F6">
        <w:tc>
          <w:tcPr>
            <w:tcW w:w="367" w:type="pct"/>
            <w:vAlign w:val="center"/>
          </w:tcPr>
          <w:p w:rsidR="000E295D" w:rsidRPr="00784DAF" w:rsidRDefault="000E295D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4.</w:t>
            </w:r>
          </w:p>
        </w:tc>
        <w:tc>
          <w:tcPr>
            <w:tcW w:w="2286" w:type="pct"/>
            <w:vAlign w:val="center"/>
          </w:tcPr>
          <w:p w:rsidR="000E295D" w:rsidRPr="00784DAF" w:rsidRDefault="000E295D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 xml:space="preserve">Стоимость установки урны для мусора </w:t>
            </w:r>
            <w:r w:rsidR="00BD1A59" w:rsidRPr="00784DAF">
              <w:rPr>
                <w:sz w:val="26"/>
                <w:szCs w:val="26"/>
              </w:rPr>
              <w:t>железобетонн</w:t>
            </w:r>
            <w:r w:rsidR="00F3795E" w:rsidRPr="00784DAF">
              <w:rPr>
                <w:sz w:val="26"/>
                <w:szCs w:val="26"/>
              </w:rPr>
              <w:t>ой</w:t>
            </w:r>
            <w:r w:rsidR="00BD1A59" w:rsidRPr="00784DAF">
              <w:rPr>
                <w:sz w:val="26"/>
                <w:szCs w:val="26"/>
              </w:rPr>
              <w:t xml:space="preserve"> с металлическим вкладышем</w:t>
            </w:r>
          </w:p>
        </w:tc>
        <w:tc>
          <w:tcPr>
            <w:tcW w:w="831" w:type="pct"/>
            <w:vAlign w:val="center"/>
          </w:tcPr>
          <w:p w:rsidR="000E295D" w:rsidRPr="00784DAF" w:rsidRDefault="000E295D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1 штука</w:t>
            </w:r>
          </w:p>
        </w:tc>
        <w:tc>
          <w:tcPr>
            <w:tcW w:w="1516" w:type="pct"/>
            <w:vAlign w:val="center"/>
          </w:tcPr>
          <w:p w:rsidR="000E295D" w:rsidRPr="00784DAF" w:rsidRDefault="00BD1A59" w:rsidP="00784DAF">
            <w:pPr>
              <w:jc w:val="center"/>
              <w:rPr>
                <w:color w:val="FF0000"/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3 510,5</w:t>
            </w:r>
          </w:p>
        </w:tc>
      </w:tr>
    </w:tbl>
    <w:p w:rsidR="000E295D" w:rsidRPr="00784DAF" w:rsidRDefault="000E295D" w:rsidP="000E295D">
      <w:pPr>
        <w:ind w:firstLine="6237"/>
        <w:jc w:val="both"/>
        <w:rPr>
          <w:sz w:val="26"/>
          <w:szCs w:val="26"/>
        </w:rPr>
      </w:pPr>
    </w:p>
    <w:p w:rsidR="000E295D" w:rsidRPr="00784DAF" w:rsidRDefault="000E295D" w:rsidP="000E295D">
      <w:pPr>
        <w:jc w:val="center"/>
        <w:rPr>
          <w:rFonts w:eastAsiaTheme="minorHAnsi"/>
          <w:color w:val="000000"/>
          <w:sz w:val="26"/>
          <w:szCs w:val="26"/>
          <w:lang w:eastAsia="en-US"/>
        </w:rPr>
      </w:pPr>
      <w:r w:rsidRPr="00784DAF">
        <w:rPr>
          <w:rFonts w:eastAsiaTheme="minorHAnsi"/>
          <w:color w:val="000000"/>
          <w:sz w:val="26"/>
          <w:szCs w:val="26"/>
          <w:lang w:eastAsia="en-US"/>
        </w:rPr>
        <w:t>Нормативная стоимость</w:t>
      </w:r>
    </w:p>
    <w:p w:rsidR="00662FE2" w:rsidRPr="00784DAF" w:rsidRDefault="000E295D" w:rsidP="000E295D">
      <w:pPr>
        <w:jc w:val="center"/>
        <w:rPr>
          <w:rFonts w:eastAsiaTheme="minorHAnsi"/>
          <w:color w:val="000000"/>
          <w:sz w:val="26"/>
          <w:szCs w:val="26"/>
          <w:lang w:eastAsia="en-US"/>
        </w:rPr>
      </w:pPr>
      <w:r w:rsidRPr="00784DAF">
        <w:rPr>
          <w:rFonts w:eastAsiaTheme="minorHAnsi"/>
          <w:color w:val="000000"/>
          <w:sz w:val="26"/>
          <w:szCs w:val="26"/>
          <w:lang w:eastAsia="en-US"/>
        </w:rPr>
        <w:t xml:space="preserve">(единичные расценки) работ по благоустройству дворовых территорий, </w:t>
      </w:r>
    </w:p>
    <w:p w:rsidR="00662FE2" w:rsidRPr="00784DAF" w:rsidRDefault="00662FE2" w:rsidP="00662FE2">
      <w:pPr>
        <w:jc w:val="center"/>
        <w:rPr>
          <w:sz w:val="26"/>
          <w:szCs w:val="26"/>
        </w:rPr>
      </w:pPr>
      <w:r w:rsidRPr="00784DAF">
        <w:rPr>
          <w:rFonts w:eastAsiaTheme="minorHAnsi"/>
          <w:color w:val="000000"/>
          <w:sz w:val="26"/>
          <w:szCs w:val="26"/>
          <w:lang w:eastAsia="en-US"/>
        </w:rPr>
        <w:t>в</w:t>
      </w:r>
      <w:r w:rsidR="000E295D" w:rsidRPr="00784DAF">
        <w:rPr>
          <w:rFonts w:eastAsiaTheme="minorHAnsi"/>
          <w:color w:val="000000"/>
          <w:sz w:val="26"/>
          <w:szCs w:val="26"/>
          <w:lang w:eastAsia="en-US"/>
        </w:rPr>
        <w:t>ходящих</w:t>
      </w:r>
      <w:r w:rsidRPr="00784DAF">
        <w:rPr>
          <w:rFonts w:eastAsiaTheme="minorHAnsi"/>
          <w:color w:val="000000"/>
          <w:sz w:val="26"/>
          <w:szCs w:val="26"/>
          <w:lang w:eastAsia="en-US"/>
        </w:rPr>
        <w:t xml:space="preserve"> </w:t>
      </w:r>
      <w:r w:rsidR="000E295D" w:rsidRPr="00784DAF">
        <w:rPr>
          <w:rFonts w:eastAsiaTheme="minorHAnsi"/>
          <w:color w:val="000000"/>
          <w:sz w:val="26"/>
          <w:szCs w:val="26"/>
          <w:lang w:eastAsia="en-US"/>
        </w:rPr>
        <w:t>в дополнительный перечень работ</w:t>
      </w:r>
      <w:r w:rsidRPr="00784DAF">
        <w:rPr>
          <w:rFonts w:eastAsiaTheme="minorHAnsi"/>
          <w:color w:val="000000"/>
          <w:sz w:val="26"/>
          <w:szCs w:val="26"/>
          <w:lang w:eastAsia="en-US"/>
        </w:rPr>
        <w:t xml:space="preserve"> (на 2018 год)</w:t>
      </w:r>
    </w:p>
    <w:p w:rsidR="00662FE2" w:rsidRDefault="00662FE2" w:rsidP="00BF7F1C">
      <w:pPr>
        <w:jc w:val="right"/>
        <w:rPr>
          <w:sz w:val="26"/>
          <w:szCs w:val="26"/>
        </w:rPr>
      </w:pPr>
      <w:r w:rsidRPr="00784DAF">
        <w:rPr>
          <w:sz w:val="26"/>
          <w:szCs w:val="26"/>
        </w:rPr>
        <w:t>с учетом индекса дефлятора, установленного Минэкономразвития – 1,052</w:t>
      </w:r>
    </w:p>
    <w:p w:rsidR="006951F6" w:rsidRPr="00784DAF" w:rsidRDefault="006951F6" w:rsidP="00BF7F1C">
      <w:pPr>
        <w:jc w:val="right"/>
        <w:rPr>
          <w:sz w:val="26"/>
          <w:szCs w:val="26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68"/>
        <w:gridCol w:w="4127"/>
        <w:gridCol w:w="1383"/>
        <w:gridCol w:w="2825"/>
      </w:tblGrid>
      <w:tr w:rsidR="000E295D" w:rsidRPr="00784DAF" w:rsidTr="006951F6">
        <w:tc>
          <w:tcPr>
            <w:tcW w:w="371" w:type="pct"/>
            <w:vAlign w:val="center"/>
          </w:tcPr>
          <w:p w:rsidR="000E295D" w:rsidRPr="00784DAF" w:rsidRDefault="000E295D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№ п/п</w:t>
            </w:r>
          </w:p>
        </w:tc>
        <w:tc>
          <w:tcPr>
            <w:tcW w:w="2292" w:type="pct"/>
            <w:vAlign w:val="center"/>
          </w:tcPr>
          <w:p w:rsidR="000E295D" w:rsidRPr="00784DAF" w:rsidRDefault="000E295D" w:rsidP="00784DA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Наименование норматива финансовых затрат на благоустройство</w:t>
            </w:r>
          </w:p>
        </w:tc>
        <w:tc>
          <w:tcPr>
            <w:tcW w:w="768" w:type="pct"/>
            <w:vAlign w:val="center"/>
          </w:tcPr>
          <w:p w:rsidR="000E295D" w:rsidRPr="00784DAF" w:rsidRDefault="000E295D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Единица измерения</w:t>
            </w:r>
          </w:p>
        </w:tc>
        <w:tc>
          <w:tcPr>
            <w:tcW w:w="1569" w:type="pct"/>
            <w:vAlign w:val="center"/>
          </w:tcPr>
          <w:p w:rsidR="000E295D" w:rsidRPr="00784DAF" w:rsidRDefault="000E295D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Нормативы финансовых затрат на 1 единицу измерения, с учетом НДС (руб.)</w:t>
            </w:r>
          </w:p>
        </w:tc>
      </w:tr>
      <w:tr w:rsidR="00662FE2" w:rsidRPr="00784DAF" w:rsidTr="006951F6">
        <w:tc>
          <w:tcPr>
            <w:tcW w:w="371" w:type="pct"/>
            <w:vAlign w:val="center"/>
          </w:tcPr>
          <w:p w:rsidR="00662FE2" w:rsidRPr="00784DAF" w:rsidRDefault="00662FE2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1.</w:t>
            </w:r>
          </w:p>
        </w:tc>
        <w:tc>
          <w:tcPr>
            <w:tcW w:w="2292" w:type="pct"/>
            <w:vAlign w:val="center"/>
          </w:tcPr>
          <w:p w:rsidR="00662FE2" w:rsidRPr="00784DAF" w:rsidRDefault="00662FE2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Ремонт и (или) устройство тротуаров</w:t>
            </w:r>
          </w:p>
        </w:tc>
        <w:tc>
          <w:tcPr>
            <w:tcW w:w="768" w:type="pct"/>
            <w:vAlign w:val="center"/>
          </w:tcPr>
          <w:p w:rsidR="00662FE2" w:rsidRPr="00784DAF" w:rsidRDefault="00662FE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100 м²</w:t>
            </w:r>
          </w:p>
        </w:tc>
        <w:tc>
          <w:tcPr>
            <w:tcW w:w="1569" w:type="pct"/>
            <w:vAlign w:val="center"/>
          </w:tcPr>
          <w:p w:rsidR="00662FE2" w:rsidRPr="00784DAF" w:rsidRDefault="00662FE2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22</w:t>
            </w:r>
            <w:r w:rsidR="00BD1A59" w:rsidRPr="00784DAF">
              <w:rPr>
                <w:sz w:val="26"/>
                <w:szCs w:val="26"/>
              </w:rPr>
              <w:t>3</w:t>
            </w:r>
            <w:r w:rsidRPr="00784DAF">
              <w:rPr>
                <w:sz w:val="26"/>
                <w:szCs w:val="26"/>
              </w:rPr>
              <w:t xml:space="preserve"> 5</w:t>
            </w:r>
            <w:r w:rsidR="00BD1A59" w:rsidRPr="00784DAF">
              <w:rPr>
                <w:sz w:val="26"/>
                <w:szCs w:val="26"/>
              </w:rPr>
              <w:t>82</w:t>
            </w:r>
            <w:r w:rsidRPr="00784DAF">
              <w:rPr>
                <w:sz w:val="26"/>
                <w:szCs w:val="26"/>
              </w:rPr>
              <w:t>,</w:t>
            </w:r>
            <w:r w:rsidR="00BD1A59" w:rsidRPr="00784DAF">
              <w:rPr>
                <w:sz w:val="26"/>
                <w:szCs w:val="26"/>
              </w:rPr>
              <w:t>6</w:t>
            </w:r>
          </w:p>
        </w:tc>
      </w:tr>
      <w:tr w:rsidR="00662FE2" w:rsidRPr="00784DAF" w:rsidTr="006951F6">
        <w:tc>
          <w:tcPr>
            <w:tcW w:w="371" w:type="pct"/>
            <w:vAlign w:val="center"/>
          </w:tcPr>
          <w:p w:rsidR="00662FE2" w:rsidRPr="00784DAF" w:rsidRDefault="00662FE2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2.</w:t>
            </w:r>
          </w:p>
        </w:tc>
        <w:tc>
          <w:tcPr>
            <w:tcW w:w="2292" w:type="pct"/>
            <w:vAlign w:val="center"/>
          </w:tcPr>
          <w:p w:rsidR="00662FE2" w:rsidRPr="00784DAF" w:rsidRDefault="00662FE2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Ремонт автомобильных дорог, образующих проезды к территориям, прилегающим к многоквартирным домам</w:t>
            </w:r>
          </w:p>
        </w:tc>
        <w:tc>
          <w:tcPr>
            <w:tcW w:w="768" w:type="pct"/>
            <w:vAlign w:val="center"/>
          </w:tcPr>
          <w:p w:rsidR="00662FE2" w:rsidRPr="00784DAF" w:rsidRDefault="00662FE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100 м²</w:t>
            </w:r>
          </w:p>
        </w:tc>
        <w:tc>
          <w:tcPr>
            <w:tcW w:w="1569" w:type="pct"/>
            <w:vAlign w:val="center"/>
          </w:tcPr>
          <w:p w:rsidR="00662FE2" w:rsidRPr="00784DAF" w:rsidRDefault="00662FE2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291</w:t>
            </w:r>
            <w:r w:rsidR="00BD1A59" w:rsidRPr="00784DAF">
              <w:rPr>
                <w:sz w:val="26"/>
                <w:szCs w:val="26"/>
              </w:rPr>
              <w:t> </w:t>
            </w:r>
            <w:r w:rsidRPr="00784DAF">
              <w:rPr>
                <w:sz w:val="26"/>
                <w:szCs w:val="26"/>
              </w:rPr>
              <w:t>788</w:t>
            </w:r>
            <w:r w:rsidR="00BD1A59" w:rsidRPr="00784DAF">
              <w:rPr>
                <w:sz w:val="26"/>
                <w:szCs w:val="26"/>
              </w:rPr>
              <w:t>,0</w:t>
            </w:r>
          </w:p>
        </w:tc>
      </w:tr>
      <w:tr w:rsidR="00662FE2" w:rsidRPr="00784DAF" w:rsidTr="006951F6">
        <w:tc>
          <w:tcPr>
            <w:tcW w:w="371" w:type="pct"/>
            <w:vAlign w:val="center"/>
          </w:tcPr>
          <w:p w:rsidR="00662FE2" w:rsidRPr="00784DAF" w:rsidRDefault="00662FE2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3.</w:t>
            </w:r>
          </w:p>
        </w:tc>
        <w:tc>
          <w:tcPr>
            <w:tcW w:w="2292" w:type="pct"/>
            <w:vAlign w:val="center"/>
          </w:tcPr>
          <w:p w:rsidR="00662FE2" w:rsidRPr="00784DAF" w:rsidRDefault="00662FE2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 xml:space="preserve">Ремонт и устройство </w:t>
            </w:r>
            <w:r w:rsidRPr="00784DAF">
              <w:rPr>
                <w:sz w:val="26"/>
                <w:szCs w:val="26"/>
              </w:rPr>
              <w:lastRenderedPageBreak/>
              <w:t>автомобильных парковок (</w:t>
            </w:r>
            <w:r w:rsidR="00BD1A59" w:rsidRPr="00784DAF">
              <w:rPr>
                <w:sz w:val="26"/>
                <w:szCs w:val="26"/>
              </w:rPr>
              <w:t xml:space="preserve">дополнительных </w:t>
            </w:r>
            <w:r w:rsidRPr="00784DAF">
              <w:rPr>
                <w:sz w:val="26"/>
                <w:szCs w:val="26"/>
              </w:rPr>
              <w:t>парковочных мест)</w:t>
            </w:r>
          </w:p>
        </w:tc>
        <w:tc>
          <w:tcPr>
            <w:tcW w:w="768" w:type="pct"/>
            <w:vAlign w:val="center"/>
          </w:tcPr>
          <w:p w:rsidR="00662FE2" w:rsidRPr="00784DAF" w:rsidRDefault="00662FE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lastRenderedPageBreak/>
              <w:t>100 м²</w:t>
            </w:r>
          </w:p>
        </w:tc>
        <w:tc>
          <w:tcPr>
            <w:tcW w:w="1569" w:type="pct"/>
            <w:vAlign w:val="center"/>
          </w:tcPr>
          <w:p w:rsidR="00662FE2" w:rsidRPr="00784DAF" w:rsidRDefault="00BD1A59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303 110,7</w:t>
            </w:r>
          </w:p>
        </w:tc>
      </w:tr>
      <w:tr w:rsidR="000E295D" w:rsidRPr="00784DAF" w:rsidTr="006951F6">
        <w:tc>
          <w:tcPr>
            <w:tcW w:w="371" w:type="pct"/>
            <w:vAlign w:val="center"/>
          </w:tcPr>
          <w:p w:rsidR="000E295D" w:rsidRPr="00784DAF" w:rsidRDefault="00735AB7" w:rsidP="00784DAF">
            <w:pPr>
              <w:pStyle w:val="Defaul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</w:t>
            </w:r>
            <w:r w:rsidR="000E295D" w:rsidRPr="00784DAF">
              <w:rPr>
                <w:sz w:val="26"/>
                <w:szCs w:val="26"/>
              </w:rPr>
              <w:t>.</w:t>
            </w:r>
          </w:p>
        </w:tc>
        <w:tc>
          <w:tcPr>
            <w:tcW w:w="2292" w:type="pct"/>
            <w:vAlign w:val="center"/>
          </w:tcPr>
          <w:p w:rsidR="000E295D" w:rsidRPr="00784DAF" w:rsidRDefault="000E295D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 xml:space="preserve">Устройство и оборудование детских, спортивных площадок, иных площадок </w:t>
            </w:r>
            <w:r w:rsidR="00BD1A59" w:rsidRPr="00784DAF">
              <w:rPr>
                <w:sz w:val="26"/>
                <w:szCs w:val="26"/>
              </w:rPr>
              <w:t>(размером 30х10, 12 единиц игровых и спортивных МАФ)</w:t>
            </w:r>
          </w:p>
        </w:tc>
        <w:tc>
          <w:tcPr>
            <w:tcW w:w="768" w:type="pct"/>
            <w:vAlign w:val="center"/>
          </w:tcPr>
          <w:p w:rsidR="000E295D" w:rsidRPr="00784DAF" w:rsidRDefault="000E295D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1 площадка</w:t>
            </w:r>
          </w:p>
        </w:tc>
        <w:tc>
          <w:tcPr>
            <w:tcW w:w="1569" w:type="pct"/>
            <w:vAlign w:val="center"/>
          </w:tcPr>
          <w:p w:rsidR="000E295D" w:rsidRPr="00784DAF" w:rsidRDefault="00BD1A59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2 469 596,3</w:t>
            </w:r>
          </w:p>
        </w:tc>
      </w:tr>
      <w:tr w:rsidR="000E295D" w:rsidRPr="00784DAF" w:rsidTr="006951F6">
        <w:tc>
          <w:tcPr>
            <w:tcW w:w="371" w:type="pct"/>
            <w:vAlign w:val="center"/>
          </w:tcPr>
          <w:p w:rsidR="000E295D" w:rsidRPr="00784DAF" w:rsidRDefault="00735AB7" w:rsidP="00784DAF">
            <w:pPr>
              <w:pStyle w:val="Defaul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0E295D" w:rsidRPr="00784DAF">
              <w:rPr>
                <w:sz w:val="26"/>
                <w:szCs w:val="26"/>
              </w:rPr>
              <w:t>.</w:t>
            </w:r>
          </w:p>
        </w:tc>
        <w:tc>
          <w:tcPr>
            <w:tcW w:w="2292" w:type="pct"/>
            <w:vAlign w:val="center"/>
          </w:tcPr>
          <w:p w:rsidR="000E295D" w:rsidRPr="00784DAF" w:rsidRDefault="000E295D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Организация площадок для установки мусоросборников (2</w:t>
            </w:r>
            <w:r w:rsidR="00A22874" w:rsidRPr="00784DAF">
              <w:rPr>
                <w:sz w:val="26"/>
                <w:szCs w:val="26"/>
              </w:rPr>
              <w:t xml:space="preserve"> х 6</w:t>
            </w:r>
            <w:r w:rsidR="00BD1A59" w:rsidRPr="00784DAF">
              <w:rPr>
                <w:sz w:val="26"/>
                <w:szCs w:val="26"/>
              </w:rPr>
              <w:t>, с 4-мя контейнерами для раздельного сбора мусора</w:t>
            </w:r>
            <w:r w:rsidRPr="00784DAF">
              <w:rPr>
                <w:sz w:val="26"/>
                <w:szCs w:val="26"/>
              </w:rPr>
              <w:t>)</w:t>
            </w:r>
          </w:p>
        </w:tc>
        <w:tc>
          <w:tcPr>
            <w:tcW w:w="768" w:type="pct"/>
            <w:vAlign w:val="center"/>
          </w:tcPr>
          <w:p w:rsidR="000E295D" w:rsidRPr="00784DAF" w:rsidRDefault="000E295D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1 площадка</w:t>
            </w:r>
          </w:p>
        </w:tc>
        <w:tc>
          <w:tcPr>
            <w:tcW w:w="1569" w:type="pct"/>
            <w:vAlign w:val="center"/>
          </w:tcPr>
          <w:p w:rsidR="000E295D" w:rsidRPr="00784DAF" w:rsidRDefault="00BD1A59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127 308,8</w:t>
            </w:r>
          </w:p>
        </w:tc>
      </w:tr>
      <w:tr w:rsidR="000E295D" w:rsidRPr="00784DAF" w:rsidTr="006951F6">
        <w:tc>
          <w:tcPr>
            <w:tcW w:w="371" w:type="pct"/>
            <w:vAlign w:val="center"/>
          </w:tcPr>
          <w:p w:rsidR="000E295D" w:rsidRPr="00784DAF" w:rsidRDefault="00735AB7" w:rsidP="00784DAF">
            <w:pPr>
              <w:pStyle w:val="Defaul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0E295D" w:rsidRPr="00784DAF">
              <w:rPr>
                <w:sz w:val="26"/>
                <w:szCs w:val="26"/>
              </w:rPr>
              <w:t>.</w:t>
            </w:r>
          </w:p>
        </w:tc>
        <w:tc>
          <w:tcPr>
            <w:tcW w:w="2292" w:type="pct"/>
            <w:vAlign w:val="center"/>
          </w:tcPr>
          <w:p w:rsidR="000E295D" w:rsidRPr="00784DAF" w:rsidRDefault="000E295D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Озеленение (посадка деревьев)</w:t>
            </w:r>
          </w:p>
        </w:tc>
        <w:tc>
          <w:tcPr>
            <w:tcW w:w="768" w:type="pct"/>
            <w:vAlign w:val="center"/>
          </w:tcPr>
          <w:p w:rsidR="000E295D" w:rsidRPr="00784DAF" w:rsidRDefault="000E295D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1 дерево</w:t>
            </w:r>
          </w:p>
        </w:tc>
        <w:tc>
          <w:tcPr>
            <w:tcW w:w="1569" w:type="pct"/>
            <w:vAlign w:val="center"/>
          </w:tcPr>
          <w:p w:rsidR="000E295D" w:rsidRPr="00784DAF" w:rsidRDefault="00BD1A59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3 470,5</w:t>
            </w:r>
          </w:p>
        </w:tc>
      </w:tr>
      <w:tr w:rsidR="000E295D" w:rsidRPr="00784DAF" w:rsidTr="006951F6">
        <w:tc>
          <w:tcPr>
            <w:tcW w:w="371" w:type="pct"/>
            <w:vAlign w:val="center"/>
          </w:tcPr>
          <w:p w:rsidR="000E295D" w:rsidRPr="00784DAF" w:rsidRDefault="00735AB7" w:rsidP="00784DAF">
            <w:pPr>
              <w:pStyle w:val="Defaul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0E295D" w:rsidRPr="00784DAF">
              <w:rPr>
                <w:sz w:val="26"/>
                <w:szCs w:val="26"/>
              </w:rPr>
              <w:t>.</w:t>
            </w:r>
          </w:p>
        </w:tc>
        <w:tc>
          <w:tcPr>
            <w:tcW w:w="2292" w:type="pct"/>
            <w:vAlign w:val="center"/>
          </w:tcPr>
          <w:p w:rsidR="000E295D" w:rsidRPr="00784DAF" w:rsidRDefault="000E295D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Озеленение (газоны)</w:t>
            </w:r>
          </w:p>
        </w:tc>
        <w:tc>
          <w:tcPr>
            <w:tcW w:w="768" w:type="pct"/>
            <w:vAlign w:val="center"/>
          </w:tcPr>
          <w:p w:rsidR="000E295D" w:rsidRPr="00784DAF" w:rsidRDefault="00662FE2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100 м²</w:t>
            </w:r>
          </w:p>
        </w:tc>
        <w:tc>
          <w:tcPr>
            <w:tcW w:w="1569" w:type="pct"/>
            <w:vAlign w:val="center"/>
          </w:tcPr>
          <w:p w:rsidR="000E295D" w:rsidRPr="00784DAF" w:rsidRDefault="00BD1A59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51 332,3</w:t>
            </w:r>
          </w:p>
        </w:tc>
      </w:tr>
    </w:tbl>
    <w:p w:rsidR="000E295D" w:rsidRPr="00784DAF" w:rsidRDefault="000E295D" w:rsidP="000E295D">
      <w:pPr>
        <w:jc w:val="both"/>
        <w:rPr>
          <w:sz w:val="26"/>
          <w:szCs w:val="26"/>
        </w:rPr>
      </w:pPr>
    </w:p>
    <w:p w:rsidR="00F24EA2" w:rsidRPr="00784DAF" w:rsidRDefault="00F24EA2" w:rsidP="00F24EA2">
      <w:pPr>
        <w:jc w:val="center"/>
        <w:rPr>
          <w:rFonts w:eastAsiaTheme="minorHAnsi"/>
          <w:color w:val="000000"/>
          <w:sz w:val="26"/>
          <w:szCs w:val="26"/>
          <w:lang w:eastAsia="en-US"/>
        </w:rPr>
      </w:pPr>
      <w:r w:rsidRPr="00784DAF">
        <w:rPr>
          <w:rFonts w:eastAsiaTheme="minorHAnsi"/>
          <w:color w:val="000000"/>
          <w:sz w:val="26"/>
          <w:szCs w:val="26"/>
          <w:lang w:eastAsia="en-US"/>
        </w:rPr>
        <w:t>Нормативная стоимость</w:t>
      </w:r>
    </w:p>
    <w:p w:rsidR="00F24EA2" w:rsidRPr="00784DAF" w:rsidRDefault="00F24EA2" w:rsidP="00F24EA2">
      <w:pPr>
        <w:jc w:val="center"/>
        <w:rPr>
          <w:rFonts w:eastAsiaTheme="minorHAnsi"/>
          <w:color w:val="000000"/>
          <w:sz w:val="26"/>
          <w:szCs w:val="26"/>
          <w:lang w:eastAsia="en-US"/>
        </w:rPr>
      </w:pPr>
      <w:r w:rsidRPr="00784DAF">
        <w:rPr>
          <w:rFonts w:eastAsiaTheme="minorHAnsi"/>
          <w:color w:val="000000"/>
          <w:sz w:val="26"/>
          <w:szCs w:val="26"/>
          <w:lang w:eastAsia="en-US"/>
        </w:rPr>
        <w:t xml:space="preserve">(единичные расценки) работ по благоустройству дворовых территорий, </w:t>
      </w:r>
    </w:p>
    <w:p w:rsidR="00F24EA2" w:rsidRPr="00784DAF" w:rsidRDefault="00F24EA2" w:rsidP="00F24EA2">
      <w:pPr>
        <w:jc w:val="center"/>
        <w:rPr>
          <w:sz w:val="26"/>
          <w:szCs w:val="26"/>
        </w:rPr>
      </w:pPr>
      <w:r w:rsidRPr="00784DAF">
        <w:rPr>
          <w:rFonts w:eastAsiaTheme="minorHAnsi"/>
          <w:color w:val="000000"/>
          <w:sz w:val="26"/>
          <w:szCs w:val="26"/>
          <w:lang w:eastAsia="en-US"/>
        </w:rPr>
        <w:t>входящих в минимальный перечень работ (на 2019 год)</w:t>
      </w:r>
    </w:p>
    <w:p w:rsidR="00F24EA2" w:rsidRDefault="00F24EA2" w:rsidP="00BF7F1C">
      <w:pPr>
        <w:jc w:val="right"/>
        <w:rPr>
          <w:sz w:val="26"/>
          <w:szCs w:val="26"/>
        </w:rPr>
      </w:pPr>
      <w:r w:rsidRPr="00784DAF">
        <w:rPr>
          <w:sz w:val="26"/>
          <w:szCs w:val="26"/>
        </w:rPr>
        <w:t>с учетом индекса дефлятора, установленного Минэкономразвития – 1,05</w:t>
      </w:r>
    </w:p>
    <w:p w:rsidR="006951F6" w:rsidRPr="00784DAF" w:rsidRDefault="006951F6" w:rsidP="00BF7F1C">
      <w:pPr>
        <w:jc w:val="right"/>
        <w:rPr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0"/>
        <w:gridCol w:w="4117"/>
        <w:gridCol w:w="1497"/>
        <w:gridCol w:w="2729"/>
      </w:tblGrid>
      <w:tr w:rsidR="00F24EA2" w:rsidRPr="00784DAF" w:rsidTr="00A4108E">
        <w:tc>
          <w:tcPr>
            <w:tcW w:w="660" w:type="dxa"/>
            <w:vAlign w:val="center"/>
          </w:tcPr>
          <w:p w:rsidR="00F24EA2" w:rsidRPr="00784DAF" w:rsidRDefault="00F24EA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№ п/п</w:t>
            </w:r>
          </w:p>
        </w:tc>
        <w:tc>
          <w:tcPr>
            <w:tcW w:w="4117" w:type="dxa"/>
            <w:vAlign w:val="center"/>
          </w:tcPr>
          <w:p w:rsidR="00F24EA2" w:rsidRPr="00784DAF" w:rsidRDefault="00F24EA2" w:rsidP="00784DA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Наименование норматива финансовых затрат на благоустройство</w:t>
            </w:r>
          </w:p>
        </w:tc>
        <w:tc>
          <w:tcPr>
            <w:tcW w:w="1497" w:type="dxa"/>
            <w:vAlign w:val="center"/>
          </w:tcPr>
          <w:p w:rsidR="00F24EA2" w:rsidRPr="00784DAF" w:rsidRDefault="00F24EA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Единица измерения</w:t>
            </w:r>
          </w:p>
        </w:tc>
        <w:tc>
          <w:tcPr>
            <w:tcW w:w="2729" w:type="dxa"/>
            <w:vAlign w:val="center"/>
          </w:tcPr>
          <w:p w:rsidR="00F24EA2" w:rsidRPr="00784DAF" w:rsidRDefault="00F24EA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Нормативы финансовых затрат на 1 единицу измерения, с учетом НДС (руб.)</w:t>
            </w:r>
          </w:p>
        </w:tc>
      </w:tr>
      <w:tr w:rsidR="00F24EA2" w:rsidRPr="00784DAF" w:rsidTr="00A4108E">
        <w:tc>
          <w:tcPr>
            <w:tcW w:w="660" w:type="dxa"/>
            <w:vAlign w:val="center"/>
          </w:tcPr>
          <w:p w:rsidR="00F24EA2" w:rsidRPr="00784DAF" w:rsidRDefault="00F24EA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1.</w:t>
            </w:r>
          </w:p>
        </w:tc>
        <w:tc>
          <w:tcPr>
            <w:tcW w:w="4117" w:type="dxa"/>
            <w:vAlign w:val="center"/>
          </w:tcPr>
          <w:p w:rsidR="00F24EA2" w:rsidRPr="00784DAF" w:rsidRDefault="00F24EA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Стоимость ремонта асфальтобетонного покрытия дворовых проездов</w:t>
            </w:r>
          </w:p>
        </w:tc>
        <w:tc>
          <w:tcPr>
            <w:tcW w:w="1497" w:type="dxa"/>
            <w:vAlign w:val="center"/>
          </w:tcPr>
          <w:p w:rsidR="00F24EA2" w:rsidRPr="00784DAF" w:rsidRDefault="00F24EA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100 м²</w:t>
            </w:r>
          </w:p>
        </w:tc>
        <w:tc>
          <w:tcPr>
            <w:tcW w:w="2729" w:type="dxa"/>
            <w:vAlign w:val="center"/>
          </w:tcPr>
          <w:p w:rsidR="00F24EA2" w:rsidRPr="00784DAF" w:rsidRDefault="00A4108E" w:rsidP="00784DA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345</w:t>
            </w:r>
            <w:r w:rsidR="0090033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047,2</w:t>
            </w:r>
          </w:p>
        </w:tc>
      </w:tr>
      <w:tr w:rsidR="00F24EA2" w:rsidRPr="00784DAF" w:rsidTr="00A4108E">
        <w:tc>
          <w:tcPr>
            <w:tcW w:w="660" w:type="dxa"/>
            <w:vAlign w:val="center"/>
          </w:tcPr>
          <w:p w:rsidR="00F24EA2" w:rsidRPr="00784DAF" w:rsidRDefault="00F24EA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2.</w:t>
            </w:r>
          </w:p>
        </w:tc>
        <w:tc>
          <w:tcPr>
            <w:tcW w:w="4117" w:type="dxa"/>
            <w:vAlign w:val="center"/>
          </w:tcPr>
          <w:p w:rsidR="00F24EA2" w:rsidRPr="00784DAF" w:rsidRDefault="00F24EA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Обеспечение (ремонт) освещение дворовых территорий</w:t>
            </w:r>
          </w:p>
        </w:tc>
        <w:tc>
          <w:tcPr>
            <w:tcW w:w="1497" w:type="dxa"/>
            <w:vAlign w:val="center"/>
          </w:tcPr>
          <w:p w:rsidR="00F24EA2" w:rsidRPr="00784DAF" w:rsidRDefault="00F24EA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100 м²</w:t>
            </w:r>
          </w:p>
        </w:tc>
        <w:tc>
          <w:tcPr>
            <w:tcW w:w="2729" w:type="dxa"/>
            <w:vAlign w:val="center"/>
          </w:tcPr>
          <w:p w:rsidR="00F24EA2" w:rsidRPr="00784DAF" w:rsidRDefault="00F24EA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19 192,4</w:t>
            </w:r>
          </w:p>
        </w:tc>
      </w:tr>
      <w:tr w:rsidR="00F24EA2" w:rsidRPr="00784DAF" w:rsidTr="00A4108E">
        <w:tc>
          <w:tcPr>
            <w:tcW w:w="660" w:type="dxa"/>
            <w:vAlign w:val="center"/>
          </w:tcPr>
          <w:p w:rsidR="00F24EA2" w:rsidRPr="00784DAF" w:rsidRDefault="00F24EA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3.</w:t>
            </w:r>
          </w:p>
        </w:tc>
        <w:tc>
          <w:tcPr>
            <w:tcW w:w="4117" w:type="dxa"/>
            <w:vAlign w:val="center"/>
          </w:tcPr>
          <w:p w:rsidR="00F24EA2" w:rsidRPr="00784DAF" w:rsidRDefault="00F24EA2" w:rsidP="00784DA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 xml:space="preserve">Стоимость установки скамьи </w:t>
            </w:r>
            <w:r w:rsidRPr="00784DAF">
              <w:rPr>
                <w:sz w:val="26"/>
                <w:szCs w:val="26"/>
              </w:rPr>
              <w:t>со спинкой на железобетонных ножках</w:t>
            </w:r>
          </w:p>
        </w:tc>
        <w:tc>
          <w:tcPr>
            <w:tcW w:w="1497" w:type="dxa"/>
            <w:vAlign w:val="center"/>
          </w:tcPr>
          <w:p w:rsidR="00F24EA2" w:rsidRPr="00784DAF" w:rsidRDefault="00F24EA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1 штука</w:t>
            </w:r>
          </w:p>
        </w:tc>
        <w:tc>
          <w:tcPr>
            <w:tcW w:w="2729" w:type="dxa"/>
            <w:vAlign w:val="center"/>
          </w:tcPr>
          <w:p w:rsidR="00F24EA2" w:rsidRPr="00784DAF" w:rsidRDefault="00F24EA2" w:rsidP="00784DAF">
            <w:pPr>
              <w:jc w:val="center"/>
              <w:rPr>
                <w:color w:val="FF0000"/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15 794,6</w:t>
            </w:r>
          </w:p>
        </w:tc>
      </w:tr>
      <w:tr w:rsidR="00F24EA2" w:rsidRPr="00784DAF" w:rsidTr="00A4108E">
        <w:tc>
          <w:tcPr>
            <w:tcW w:w="660" w:type="dxa"/>
            <w:vAlign w:val="center"/>
          </w:tcPr>
          <w:p w:rsidR="00F24EA2" w:rsidRPr="00784DAF" w:rsidRDefault="00F24EA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4.</w:t>
            </w:r>
          </w:p>
        </w:tc>
        <w:tc>
          <w:tcPr>
            <w:tcW w:w="4117" w:type="dxa"/>
            <w:vAlign w:val="center"/>
          </w:tcPr>
          <w:p w:rsidR="00F24EA2" w:rsidRPr="00784DAF" w:rsidRDefault="00F24EA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 xml:space="preserve">Стоимость установки урны для мусора </w:t>
            </w:r>
            <w:r w:rsidRPr="00784DAF">
              <w:rPr>
                <w:sz w:val="26"/>
                <w:szCs w:val="26"/>
              </w:rPr>
              <w:t>железобетонной с металлическим вкладышем</w:t>
            </w:r>
          </w:p>
        </w:tc>
        <w:tc>
          <w:tcPr>
            <w:tcW w:w="1497" w:type="dxa"/>
            <w:vAlign w:val="center"/>
          </w:tcPr>
          <w:p w:rsidR="00F24EA2" w:rsidRPr="00784DAF" w:rsidRDefault="00F24EA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1 штука</w:t>
            </w:r>
          </w:p>
        </w:tc>
        <w:tc>
          <w:tcPr>
            <w:tcW w:w="2729" w:type="dxa"/>
            <w:vAlign w:val="center"/>
          </w:tcPr>
          <w:p w:rsidR="00F24EA2" w:rsidRPr="00784DAF" w:rsidRDefault="00F24EA2" w:rsidP="00784DAF">
            <w:pPr>
              <w:jc w:val="center"/>
              <w:rPr>
                <w:color w:val="FF0000"/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3 686,0</w:t>
            </w:r>
          </w:p>
        </w:tc>
      </w:tr>
    </w:tbl>
    <w:p w:rsidR="00F24EA2" w:rsidRPr="00784DAF" w:rsidRDefault="00F24EA2" w:rsidP="00F24EA2">
      <w:pPr>
        <w:ind w:firstLine="6237"/>
        <w:jc w:val="both"/>
        <w:rPr>
          <w:sz w:val="26"/>
          <w:szCs w:val="26"/>
        </w:rPr>
      </w:pPr>
    </w:p>
    <w:p w:rsidR="00F24EA2" w:rsidRPr="00784DAF" w:rsidRDefault="00F24EA2" w:rsidP="00F24EA2">
      <w:pPr>
        <w:jc w:val="center"/>
        <w:rPr>
          <w:rFonts w:eastAsiaTheme="minorHAnsi"/>
          <w:color w:val="000000"/>
          <w:sz w:val="26"/>
          <w:szCs w:val="26"/>
          <w:lang w:eastAsia="en-US"/>
        </w:rPr>
      </w:pPr>
      <w:r w:rsidRPr="00784DAF">
        <w:rPr>
          <w:rFonts w:eastAsiaTheme="minorHAnsi"/>
          <w:color w:val="000000"/>
          <w:sz w:val="26"/>
          <w:szCs w:val="26"/>
          <w:lang w:eastAsia="en-US"/>
        </w:rPr>
        <w:t>Нормативная стоимость</w:t>
      </w:r>
    </w:p>
    <w:p w:rsidR="00F24EA2" w:rsidRPr="00784DAF" w:rsidRDefault="00F24EA2" w:rsidP="00F24EA2">
      <w:pPr>
        <w:jc w:val="center"/>
        <w:rPr>
          <w:rFonts w:eastAsiaTheme="minorHAnsi"/>
          <w:color w:val="000000"/>
          <w:sz w:val="26"/>
          <w:szCs w:val="26"/>
          <w:lang w:eastAsia="en-US"/>
        </w:rPr>
      </w:pPr>
      <w:r w:rsidRPr="00784DAF">
        <w:rPr>
          <w:rFonts w:eastAsiaTheme="minorHAnsi"/>
          <w:color w:val="000000"/>
          <w:sz w:val="26"/>
          <w:szCs w:val="26"/>
          <w:lang w:eastAsia="en-US"/>
        </w:rPr>
        <w:t xml:space="preserve">(единичные расценки) работ по благоустройству дворовых территорий, </w:t>
      </w:r>
    </w:p>
    <w:p w:rsidR="00F24EA2" w:rsidRPr="00784DAF" w:rsidRDefault="00F24EA2" w:rsidP="006951F6">
      <w:pPr>
        <w:jc w:val="center"/>
        <w:rPr>
          <w:sz w:val="26"/>
          <w:szCs w:val="26"/>
        </w:rPr>
      </w:pPr>
      <w:r w:rsidRPr="00784DAF">
        <w:rPr>
          <w:rFonts w:eastAsiaTheme="minorHAnsi"/>
          <w:color w:val="000000"/>
          <w:sz w:val="26"/>
          <w:szCs w:val="26"/>
          <w:lang w:eastAsia="en-US"/>
        </w:rPr>
        <w:t>входящих в дополнительный перечень работ (на 2019 год)</w:t>
      </w:r>
    </w:p>
    <w:p w:rsidR="00F24EA2" w:rsidRDefault="00F24EA2" w:rsidP="00BF7F1C">
      <w:pPr>
        <w:jc w:val="right"/>
        <w:rPr>
          <w:sz w:val="26"/>
          <w:szCs w:val="26"/>
        </w:rPr>
      </w:pPr>
      <w:r w:rsidRPr="00784DAF">
        <w:rPr>
          <w:sz w:val="26"/>
          <w:szCs w:val="26"/>
        </w:rPr>
        <w:t>с учетом индекса дефлятора, установленного Минэкономразвития – 1,05</w:t>
      </w:r>
    </w:p>
    <w:p w:rsidR="006951F6" w:rsidRPr="00784DAF" w:rsidRDefault="006951F6" w:rsidP="00BF7F1C">
      <w:pPr>
        <w:jc w:val="right"/>
        <w:rPr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8"/>
        <w:gridCol w:w="4127"/>
        <w:gridCol w:w="1382"/>
        <w:gridCol w:w="2826"/>
      </w:tblGrid>
      <w:tr w:rsidR="00F24EA2" w:rsidRPr="00784DAF" w:rsidTr="00735AB7">
        <w:tc>
          <w:tcPr>
            <w:tcW w:w="668" w:type="dxa"/>
            <w:vAlign w:val="center"/>
          </w:tcPr>
          <w:p w:rsidR="00F24EA2" w:rsidRPr="00784DAF" w:rsidRDefault="00F24EA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№ п/п</w:t>
            </w:r>
          </w:p>
        </w:tc>
        <w:tc>
          <w:tcPr>
            <w:tcW w:w="4127" w:type="dxa"/>
            <w:vAlign w:val="center"/>
          </w:tcPr>
          <w:p w:rsidR="00F24EA2" w:rsidRPr="00784DAF" w:rsidRDefault="00F24EA2" w:rsidP="00784DA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Наименование норматива финансовых затрат на благоустройство</w:t>
            </w:r>
          </w:p>
        </w:tc>
        <w:tc>
          <w:tcPr>
            <w:tcW w:w="1382" w:type="dxa"/>
            <w:vAlign w:val="center"/>
          </w:tcPr>
          <w:p w:rsidR="00F24EA2" w:rsidRPr="00784DAF" w:rsidRDefault="00F24EA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Единица измерения</w:t>
            </w:r>
          </w:p>
        </w:tc>
        <w:tc>
          <w:tcPr>
            <w:tcW w:w="2826" w:type="dxa"/>
            <w:vAlign w:val="center"/>
          </w:tcPr>
          <w:p w:rsidR="00F24EA2" w:rsidRPr="00784DAF" w:rsidRDefault="00F24EA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Нормативы финансовых затрат на 1 единицу измерения, с учетом НДС (руб.)</w:t>
            </w:r>
          </w:p>
        </w:tc>
      </w:tr>
      <w:tr w:rsidR="00F24EA2" w:rsidRPr="00784DAF" w:rsidTr="00735AB7">
        <w:tc>
          <w:tcPr>
            <w:tcW w:w="668" w:type="dxa"/>
            <w:vAlign w:val="center"/>
          </w:tcPr>
          <w:p w:rsidR="00F24EA2" w:rsidRPr="00784DAF" w:rsidRDefault="00F24EA2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1.</w:t>
            </w:r>
          </w:p>
        </w:tc>
        <w:tc>
          <w:tcPr>
            <w:tcW w:w="4127" w:type="dxa"/>
            <w:vAlign w:val="center"/>
          </w:tcPr>
          <w:p w:rsidR="00F24EA2" w:rsidRPr="00784DAF" w:rsidRDefault="00F24EA2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Ремонт и (или) устройство тротуаров</w:t>
            </w:r>
          </w:p>
        </w:tc>
        <w:tc>
          <w:tcPr>
            <w:tcW w:w="1382" w:type="dxa"/>
            <w:vAlign w:val="center"/>
          </w:tcPr>
          <w:p w:rsidR="00F24EA2" w:rsidRPr="00784DAF" w:rsidRDefault="00F24EA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100 м²</w:t>
            </w:r>
          </w:p>
        </w:tc>
        <w:tc>
          <w:tcPr>
            <w:tcW w:w="2826" w:type="dxa"/>
            <w:vAlign w:val="center"/>
          </w:tcPr>
          <w:p w:rsidR="00F24EA2" w:rsidRPr="00784DAF" w:rsidRDefault="00F24EA2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234 761,7</w:t>
            </w:r>
          </w:p>
        </w:tc>
      </w:tr>
      <w:tr w:rsidR="00F24EA2" w:rsidRPr="00784DAF" w:rsidTr="00735AB7">
        <w:tc>
          <w:tcPr>
            <w:tcW w:w="668" w:type="dxa"/>
            <w:vAlign w:val="center"/>
          </w:tcPr>
          <w:p w:rsidR="00F24EA2" w:rsidRPr="00784DAF" w:rsidRDefault="00F24EA2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2.</w:t>
            </w:r>
          </w:p>
        </w:tc>
        <w:tc>
          <w:tcPr>
            <w:tcW w:w="4127" w:type="dxa"/>
            <w:vAlign w:val="center"/>
          </w:tcPr>
          <w:p w:rsidR="00F24EA2" w:rsidRPr="00784DAF" w:rsidRDefault="00F24EA2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 xml:space="preserve">Ремонт автомобильных дорог, </w:t>
            </w:r>
            <w:r w:rsidRPr="00784DAF">
              <w:rPr>
                <w:sz w:val="26"/>
                <w:szCs w:val="26"/>
              </w:rPr>
              <w:lastRenderedPageBreak/>
              <w:t>образующих проезды к территориям, прилегающим к многоквартирным домам</w:t>
            </w:r>
          </w:p>
        </w:tc>
        <w:tc>
          <w:tcPr>
            <w:tcW w:w="1382" w:type="dxa"/>
            <w:vAlign w:val="center"/>
          </w:tcPr>
          <w:p w:rsidR="00F24EA2" w:rsidRPr="00784DAF" w:rsidRDefault="00F24EA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lastRenderedPageBreak/>
              <w:t>100 м²</w:t>
            </w:r>
          </w:p>
        </w:tc>
        <w:tc>
          <w:tcPr>
            <w:tcW w:w="2826" w:type="dxa"/>
            <w:vAlign w:val="center"/>
          </w:tcPr>
          <w:p w:rsidR="00F24EA2" w:rsidRPr="00784DAF" w:rsidRDefault="00F24EA2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306 377,4</w:t>
            </w:r>
          </w:p>
        </w:tc>
      </w:tr>
      <w:tr w:rsidR="00F24EA2" w:rsidRPr="00784DAF" w:rsidTr="00735AB7">
        <w:tc>
          <w:tcPr>
            <w:tcW w:w="668" w:type="dxa"/>
            <w:vAlign w:val="center"/>
          </w:tcPr>
          <w:p w:rsidR="00F24EA2" w:rsidRPr="00784DAF" w:rsidRDefault="00F24EA2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lastRenderedPageBreak/>
              <w:t>3.</w:t>
            </w:r>
          </w:p>
        </w:tc>
        <w:tc>
          <w:tcPr>
            <w:tcW w:w="4127" w:type="dxa"/>
            <w:vAlign w:val="center"/>
          </w:tcPr>
          <w:p w:rsidR="00F24EA2" w:rsidRPr="00784DAF" w:rsidRDefault="00F24EA2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Ремонт и устройство автомобильных парковок (дополнительных парковочных мест)</w:t>
            </w:r>
          </w:p>
        </w:tc>
        <w:tc>
          <w:tcPr>
            <w:tcW w:w="1382" w:type="dxa"/>
            <w:vAlign w:val="center"/>
          </w:tcPr>
          <w:p w:rsidR="00F24EA2" w:rsidRPr="00784DAF" w:rsidRDefault="00F24EA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100 м²</w:t>
            </w:r>
          </w:p>
        </w:tc>
        <w:tc>
          <w:tcPr>
            <w:tcW w:w="2826" w:type="dxa"/>
            <w:vAlign w:val="center"/>
          </w:tcPr>
          <w:p w:rsidR="00F24EA2" w:rsidRPr="00784DAF" w:rsidRDefault="00F24EA2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318 266,2</w:t>
            </w:r>
          </w:p>
        </w:tc>
      </w:tr>
      <w:tr w:rsidR="00F24EA2" w:rsidRPr="00784DAF" w:rsidTr="00735AB7">
        <w:tc>
          <w:tcPr>
            <w:tcW w:w="668" w:type="dxa"/>
            <w:vAlign w:val="center"/>
          </w:tcPr>
          <w:p w:rsidR="00F24EA2" w:rsidRPr="00784DAF" w:rsidRDefault="00735AB7" w:rsidP="00784DAF">
            <w:pPr>
              <w:pStyle w:val="Defaul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F24EA2" w:rsidRPr="00784DAF">
              <w:rPr>
                <w:sz w:val="26"/>
                <w:szCs w:val="26"/>
              </w:rPr>
              <w:t>.</w:t>
            </w:r>
          </w:p>
        </w:tc>
        <w:tc>
          <w:tcPr>
            <w:tcW w:w="4127" w:type="dxa"/>
            <w:vAlign w:val="center"/>
          </w:tcPr>
          <w:p w:rsidR="00F24EA2" w:rsidRPr="00784DAF" w:rsidRDefault="00F24EA2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Устройство и оборудование детских, спортивных площадок, иных площадок (размером 30х10, 12 единиц игровых и спортивных МАФ)</w:t>
            </w:r>
          </w:p>
        </w:tc>
        <w:tc>
          <w:tcPr>
            <w:tcW w:w="1382" w:type="dxa"/>
            <w:vAlign w:val="center"/>
          </w:tcPr>
          <w:p w:rsidR="00F24EA2" w:rsidRPr="00784DAF" w:rsidRDefault="00F24EA2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1 площадка</w:t>
            </w:r>
          </w:p>
        </w:tc>
        <w:tc>
          <w:tcPr>
            <w:tcW w:w="2826" w:type="dxa"/>
            <w:vAlign w:val="center"/>
          </w:tcPr>
          <w:p w:rsidR="00F24EA2" w:rsidRPr="00784DAF" w:rsidRDefault="00F24EA2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2 593 076,1</w:t>
            </w:r>
          </w:p>
        </w:tc>
      </w:tr>
      <w:tr w:rsidR="00F24EA2" w:rsidRPr="00784DAF" w:rsidTr="00735AB7">
        <w:tc>
          <w:tcPr>
            <w:tcW w:w="668" w:type="dxa"/>
            <w:vAlign w:val="center"/>
          </w:tcPr>
          <w:p w:rsidR="00F24EA2" w:rsidRPr="00784DAF" w:rsidRDefault="00735AB7" w:rsidP="00784DAF">
            <w:pPr>
              <w:pStyle w:val="Defaul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F24EA2" w:rsidRPr="00784DAF">
              <w:rPr>
                <w:sz w:val="26"/>
                <w:szCs w:val="26"/>
              </w:rPr>
              <w:t>.</w:t>
            </w:r>
          </w:p>
        </w:tc>
        <w:tc>
          <w:tcPr>
            <w:tcW w:w="4127" w:type="dxa"/>
            <w:vAlign w:val="center"/>
          </w:tcPr>
          <w:p w:rsidR="00F24EA2" w:rsidRPr="00784DAF" w:rsidRDefault="00F24EA2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Организация площадок для установки мусоросборников (2 х 6, с 4-мя контейнерами для раздельного сбора мусора)</w:t>
            </w:r>
          </w:p>
        </w:tc>
        <w:tc>
          <w:tcPr>
            <w:tcW w:w="1382" w:type="dxa"/>
            <w:vAlign w:val="center"/>
          </w:tcPr>
          <w:p w:rsidR="00F24EA2" w:rsidRPr="00784DAF" w:rsidRDefault="00F24EA2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1 площадка</w:t>
            </w:r>
          </w:p>
        </w:tc>
        <w:tc>
          <w:tcPr>
            <w:tcW w:w="2826" w:type="dxa"/>
            <w:vAlign w:val="center"/>
          </w:tcPr>
          <w:p w:rsidR="00F24EA2" w:rsidRPr="00784DAF" w:rsidRDefault="00F24EA2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133 674,2</w:t>
            </w:r>
          </w:p>
        </w:tc>
      </w:tr>
      <w:tr w:rsidR="00F24EA2" w:rsidRPr="00784DAF" w:rsidTr="00735AB7">
        <w:tc>
          <w:tcPr>
            <w:tcW w:w="668" w:type="dxa"/>
            <w:vAlign w:val="center"/>
          </w:tcPr>
          <w:p w:rsidR="00F24EA2" w:rsidRPr="00784DAF" w:rsidRDefault="00735AB7" w:rsidP="00784DAF">
            <w:pPr>
              <w:pStyle w:val="Defaul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F24EA2" w:rsidRPr="00784DAF">
              <w:rPr>
                <w:sz w:val="26"/>
                <w:szCs w:val="26"/>
              </w:rPr>
              <w:t>.</w:t>
            </w:r>
          </w:p>
        </w:tc>
        <w:tc>
          <w:tcPr>
            <w:tcW w:w="4127" w:type="dxa"/>
            <w:vAlign w:val="center"/>
          </w:tcPr>
          <w:p w:rsidR="00F24EA2" w:rsidRPr="00784DAF" w:rsidRDefault="00F24EA2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Озеленение (посадка деревьев)</w:t>
            </w:r>
          </w:p>
        </w:tc>
        <w:tc>
          <w:tcPr>
            <w:tcW w:w="1382" w:type="dxa"/>
            <w:vAlign w:val="center"/>
          </w:tcPr>
          <w:p w:rsidR="00F24EA2" w:rsidRPr="00784DAF" w:rsidRDefault="00F24EA2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1 дерево</w:t>
            </w:r>
          </w:p>
        </w:tc>
        <w:tc>
          <w:tcPr>
            <w:tcW w:w="2826" w:type="dxa"/>
            <w:vAlign w:val="center"/>
          </w:tcPr>
          <w:p w:rsidR="00F24EA2" w:rsidRPr="00784DAF" w:rsidRDefault="00F24EA2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3 644,0</w:t>
            </w:r>
          </w:p>
        </w:tc>
      </w:tr>
      <w:tr w:rsidR="00F24EA2" w:rsidRPr="00784DAF" w:rsidTr="00735AB7">
        <w:tc>
          <w:tcPr>
            <w:tcW w:w="668" w:type="dxa"/>
            <w:vAlign w:val="center"/>
          </w:tcPr>
          <w:p w:rsidR="00F24EA2" w:rsidRPr="00784DAF" w:rsidRDefault="00735AB7" w:rsidP="00784DAF">
            <w:pPr>
              <w:pStyle w:val="Defaul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F24EA2" w:rsidRPr="00784DAF">
              <w:rPr>
                <w:sz w:val="26"/>
                <w:szCs w:val="26"/>
              </w:rPr>
              <w:t>.</w:t>
            </w:r>
          </w:p>
        </w:tc>
        <w:tc>
          <w:tcPr>
            <w:tcW w:w="4127" w:type="dxa"/>
            <w:vAlign w:val="center"/>
          </w:tcPr>
          <w:p w:rsidR="00F24EA2" w:rsidRPr="00784DAF" w:rsidRDefault="00F24EA2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Озеленение (газоны)</w:t>
            </w:r>
          </w:p>
        </w:tc>
        <w:tc>
          <w:tcPr>
            <w:tcW w:w="1382" w:type="dxa"/>
            <w:vAlign w:val="center"/>
          </w:tcPr>
          <w:p w:rsidR="00F24EA2" w:rsidRPr="00784DAF" w:rsidRDefault="00F24EA2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100 м²</w:t>
            </w:r>
          </w:p>
        </w:tc>
        <w:tc>
          <w:tcPr>
            <w:tcW w:w="2826" w:type="dxa"/>
            <w:vAlign w:val="center"/>
          </w:tcPr>
          <w:p w:rsidR="00F24EA2" w:rsidRPr="00784DAF" w:rsidRDefault="00F24EA2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53 898,9</w:t>
            </w:r>
          </w:p>
        </w:tc>
      </w:tr>
    </w:tbl>
    <w:p w:rsidR="00F24EA2" w:rsidRPr="00784DAF" w:rsidRDefault="00F24EA2" w:rsidP="00F24EA2">
      <w:pPr>
        <w:jc w:val="both"/>
        <w:rPr>
          <w:sz w:val="26"/>
          <w:szCs w:val="26"/>
        </w:rPr>
      </w:pPr>
    </w:p>
    <w:p w:rsidR="00F24EA2" w:rsidRPr="00784DAF" w:rsidRDefault="00F24EA2" w:rsidP="00F24EA2">
      <w:pPr>
        <w:jc w:val="center"/>
        <w:rPr>
          <w:rFonts w:eastAsiaTheme="minorHAnsi"/>
          <w:color w:val="000000"/>
          <w:sz w:val="26"/>
          <w:szCs w:val="26"/>
          <w:lang w:eastAsia="en-US"/>
        </w:rPr>
      </w:pPr>
      <w:r w:rsidRPr="00784DAF">
        <w:rPr>
          <w:rFonts w:eastAsiaTheme="minorHAnsi"/>
          <w:color w:val="000000"/>
          <w:sz w:val="26"/>
          <w:szCs w:val="26"/>
          <w:lang w:eastAsia="en-US"/>
        </w:rPr>
        <w:t>Нормативная стоимость</w:t>
      </w:r>
    </w:p>
    <w:p w:rsidR="00F24EA2" w:rsidRPr="00784DAF" w:rsidRDefault="00F24EA2" w:rsidP="00F24EA2">
      <w:pPr>
        <w:jc w:val="center"/>
        <w:rPr>
          <w:rFonts w:eastAsiaTheme="minorHAnsi"/>
          <w:color w:val="000000"/>
          <w:sz w:val="26"/>
          <w:szCs w:val="26"/>
          <w:lang w:eastAsia="en-US"/>
        </w:rPr>
      </w:pPr>
      <w:r w:rsidRPr="00784DAF">
        <w:rPr>
          <w:rFonts w:eastAsiaTheme="minorHAnsi"/>
          <w:color w:val="000000"/>
          <w:sz w:val="26"/>
          <w:szCs w:val="26"/>
          <w:lang w:eastAsia="en-US"/>
        </w:rPr>
        <w:t xml:space="preserve">(единичные расценки) работ по благоустройству дворовых территорий, </w:t>
      </w:r>
    </w:p>
    <w:p w:rsidR="00F24EA2" w:rsidRPr="00784DAF" w:rsidRDefault="00F24EA2" w:rsidP="00F24EA2">
      <w:pPr>
        <w:jc w:val="center"/>
        <w:rPr>
          <w:sz w:val="26"/>
          <w:szCs w:val="26"/>
        </w:rPr>
      </w:pPr>
      <w:r w:rsidRPr="00784DAF">
        <w:rPr>
          <w:rFonts w:eastAsiaTheme="minorHAnsi"/>
          <w:color w:val="000000"/>
          <w:sz w:val="26"/>
          <w:szCs w:val="26"/>
          <w:lang w:eastAsia="en-US"/>
        </w:rPr>
        <w:t>входящих в минимальный перечень работ (на 2020 год)</w:t>
      </w:r>
    </w:p>
    <w:p w:rsidR="00F24EA2" w:rsidRDefault="00F24EA2" w:rsidP="00BF7F1C">
      <w:pPr>
        <w:jc w:val="right"/>
        <w:rPr>
          <w:sz w:val="26"/>
          <w:szCs w:val="26"/>
        </w:rPr>
      </w:pPr>
      <w:r w:rsidRPr="00784DAF">
        <w:rPr>
          <w:sz w:val="26"/>
          <w:szCs w:val="26"/>
        </w:rPr>
        <w:t>с учетом индекса дефлятора, установленного Минэкономразвития – 1,051</w:t>
      </w:r>
    </w:p>
    <w:p w:rsidR="006951F6" w:rsidRPr="00784DAF" w:rsidRDefault="006951F6" w:rsidP="00BF7F1C">
      <w:pPr>
        <w:jc w:val="right"/>
        <w:rPr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0"/>
        <w:gridCol w:w="4117"/>
        <w:gridCol w:w="1497"/>
        <w:gridCol w:w="2729"/>
      </w:tblGrid>
      <w:tr w:rsidR="00F24EA2" w:rsidRPr="00784DAF" w:rsidTr="00A4108E">
        <w:tc>
          <w:tcPr>
            <w:tcW w:w="660" w:type="dxa"/>
            <w:vAlign w:val="center"/>
          </w:tcPr>
          <w:p w:rsidR="00F24EA2" w:rsidRPr="00784DAF" w:rsidRDefault="00F24EA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№ п/п</w:t>
            </w:r>
          </w:p>
        </w:tc>
        <w:tc>
          <w:tcPr>
            <w:tcW w:w="4117" w:type="dxa"/>
            <w:vAlign w:val="center"/>
          </w:tcPr>
          <w:p w:rsidR="00F24EA2" w:rsidRPr="00784DAF" w:rsidRDefault="00F24EA2" w:rsidP="00784DA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Наименование норматива финансовых затрат на благоустройство</w:t>
            </w:r>
          </w:p>
        </w:tc>
        <w:tc>
          <w:tcPr>
            <w:tcW w:w="1497" w:type="dxa"/>
            <w:vAlign w:val="center"/>
          </w:tcPr>
          <w:p w:rsidR="00F24EA2" w:rsidRPr="00784DAF" w:rsidRDefault="00F24EA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Единица измерения</w:t>
            </w:r>
          </w:p>
        </w:tc>
        <w:tc>
          <w:tcPr>
            <w:tcW w:w="2729" w:type="dxa"/>
            <w:vAlign w:val="center"/>
          </w:tcPr>
          <w:p w:rsidR="00F24EA2" w:rsidRPr="00784DAF" w:rsidRDefault="00F24EA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Нормативы финансовых затрат на 1 единицу измерения, с учетом НДС (руб.)</w:t>
            </w:r>
          </w:p>
        </w:tc>
      </w:tr>
      <w:tr w:rsidR="00F24EA2" w:rsidRPr="00784DAF" w:rsidTr="00A4108E">
        <w:tc>
          <w:tcPr>
            <w:tcW w:w="660" w:type="dxa"/>
            <w:vAlign w:val="center"/>
          </w:tcPr>
          <w:p w:rsidR="00F24EA2" w:rsidRPr="00784DAF" w:rsidRDefault="00F24EA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1.</w:t>
            </w:r>
          </w:p>
        </w:tc>
        <w:tc>
          <w:tcPr>
            <w:tcW w:w="4117" w:type="dxa"/>
            <w:vAlign w:val="center"/>
          </w:tcPr>
          <w:p w:rsidR="00F24EA2" w:rsidRPr="00784DAF" w:rsidRDefault="00F24EA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Стоимость ремонта асфальтобетонного покрытия дворовых проездов</w:t>
            </w:r>
          </w:p>
        </w:tc>
        <w:tc>
          <w:tcPr>
            <w:tcW w:w="1497" w:type="dxa"/>
            <w:vAlign w:val="center"/>
          </w:tcPr>
          <w:p w:rsidR="00F24EA2" w:rsidRPr="00784DAF" w:rsidRDefault="00F24EA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100 м²</w:t>
            </w:r>
          </w:p>
        </w:tc>
        <w:tc>
          <w:tcPr>
            <w:tcW w:w="2729" w:type="dxa"/>
            <w:vAlign w:val="center"/>
          </w:tcPr>
          <w:p w:rsidR="00F24EA2" w:rsidRPr="00784DAF" w:rsidRDefault="00A4108E" w:rsidP="00784DA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362</w:t>
            </w:r>
            <w:r w:rsidR="0090033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644,6</w:t>
            </w:r>
          </w:p>
        </w:tc>
      </w:tr>
      <w:tr w:rsidR="00F24EA2" w:rsidRPr="00784DAF" w:rsidTr="00A4108E">
        <w:tc>
          <w:tcPr>
            <w:tcW w:w="660" w:type="dxa"/>
            <w:vAlign w:val="center"/>
          </w:tcPr>
          <w:p w:rsidR="00F24EA2" w:rsidRPr="00784DAF" w:rsidRDefault="00F24EA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2.</w:t>
            </w:r>
          </w:p>
        </w:tc>
        <w:tc>
          <w:tcPr>
            <w:tcW w:w="4117" w:type="dxa"/>
            <w:vAlign w:val="center"/>
          </w:tcPr>
          <w:p w:rsidR="00F24EA2" w:rsidRPr="00784DAF" w:rsidRDefault="00F24EA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Обеспечение (ремонт) освещение дворовых территорий</w:t>
            </w:r>
          </w:p>
        </w:tc>
        <w:tc>
          <w:tcPr>
            <w:tcW w:w="1497" w:type="dxa"/>
            <w:vAlign w:val="center"/>
          </w:tcPr>
          <w:p w:rsidR="00F24EA2" w:rsidRPr="00784DAF" w:rsidRDefault="00F24EA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100 м²</w:t>
            </w:r>
          </w:p>
        </w:tc>
        <w:tc>
          <w:tcPr>
            <w:tcW w:w="2729" w:type="dxa"/>
            <w:vAlign w:val="center"/>
          </w:tcPr>
          <w:p w:rsidR="00F24EA2" w:rsidRPr="00784DAF" w:rsidRDefault="00F24EA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20 171,2</w:t>
            </w:r>
          </w:p>
        </w:tc>
      </w:tr>
      <w:tr w:rsidR="00F24EA2" w:rsidRPr="00784DAF" w:rsidTr="00A4108E">
        <w:tc>
          <w:tcPr>
            <w:tcW w:w="660" w:type="dxa"/>
            <w:vAlign w:val="center"/>
          </w:tcPr>
          <w:p w:rsidR="00F24EA2" w:rsidRPr="00784DAF" w:rsidRDefault="00F24EA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3.</w:t>
            </w:r>
          </w:p>
        </w:tc>
        <w:tc>
          <w:tcPr>
            <w:tcW w:w="4117" w:type="dxa"/>
            <w:vAlign w:val="center"/>
          </w:tcPr>
          <w:p w:rsidR="00F24EA2" w:rsidRPr="00784DAF" w:rsidRDefault="00F24EA2" w:rsidP="00784DA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 xml:space="preserve">Стоимость установки скамьи </w:t>
            </w:r>
            <w:r w:rsidRPr="00784DAF">
              <w:rPr>
                <w:sz w:val="26"/>
                <w:szCs w:val="26"/>
              </w:rPr>
              <w:t>со спинкой на железобетонных ножках</w:t>
            </w:r>
          </w:p>
        </w:tc>
        <w:tc>
          <w:tcPr>
            <w:tcW w:w="1497" w:type="dxa"/>
            <w:vAlign w:val="center"/>
          </w:tcPr>
          <w:p w:rsidR="00F24EA2" w:rsidRPr="00784DAF" w:rsidRDefault="00F24EA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1 штука</w:t>
            </w:r>
          </w:p>
        </w:tc>
        <w:tc>
          <w:tcPr>
            <w:tcW w:w="2729" w:type="dxa"/>
            <w:vAlign w:val="center"/>
          </w:tcPr>
          <w:p w:rsidR="00F24EA2" w:rsidRPr="00784DAF" w:rsidRDefault="00F24EA2" w:rsidP="00784DAF">
            <w:pPr>
              <w:jc w:val="center"/>
              <w:rPr>
                <w:color w:val="FF0000"/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16 600,1</w:t>
            </w:r>
          </w:p>
        </w:tc>
      </w:tr>
      <w:tr w:rsidR="00F24EA2" w:rsidRPr="00784DAF" w:rsidTr="00A4108E">
        <w:tc>
          <w:tcPr>
            <w:tcW w:w="660" w:type="dxa"/>
            <w:vAlign w:val="center"/>
          </w:tcPr>
          <w:p w:rsidR="00F24EA2" w:rsidRPr="00784DAF" w:rsidRDefault="00F24EA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4.</w:t>
            </w:r>
          </w:p>
        </w:tc>
        <w:tc>
          <w:tcPr>
            <w:tcW w:w="4117" w:type="dxa"/>
            <w:vAlign w:val="center"/>
          </w:tcPr>
          <w:p w:rsidR="00F24EA2" w:rsidRPr="00784DAF" w:rsidRDefault="00F24EA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 xml:space="preserve">Стоимость установки урны для мусора </w:t>
            </w:r>
            <w:r w:rsidRPr="00784DAF">
              <w:rPr>
                <w:sz w:val="26"/>
                <w:szCs w:val="26"/>
              </w:rPr>
              <w:t>железобетонной с металлическим вкладышем</w:t>
            </w:r>
          </w:p>
        </w:tc>
        <w:tc>
          <w:tcPr>
            <w:tcW w:w="1497" w:type="dxa"/>
            <w:vAlign w:val="center"/>
          </w:tcPr>
          <w:p w:rsidR="00F24EA2" w:rsidRPr="00784DAF" w:rsidRDefault="00F24EA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1 штука</w:t>
            </w:r>
          </w:p>
        </w:tc>
        <w:tc>
          <w:tcPr>
            <w:tcW w:w="2729" w:type="dxa"/>
            <w:vAlign w:val="center"/>
          </w:tcPr>
          <w:p w:rsidR="00F24EA2" w:rsidRPr="00784DAF" w:rsidRDefault="00F24EA2" w:rsidP="00784DAF">
            <w:pPr>
              <w:jc w:val="center"/>
              <w:rPr>
                <w:color w:val="FF0000"/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3 874,0</w:t>
            </w:r>
          </w:p>
        </w:tc>
      </w:tr>
    </w:tbl>
    <w:p w:rsidR="00784DAF" w:rsidRDefault="00784DAF" w:rsidP="00A4108E">
      <w:pPr>
        <w:rPr>
          <w:rFonts w:eastAsiaTheme="minorHAnsi"/>
          <w:color w:val="000000"/>
          <w:sz w:val="26"/>
          <w:szCs w:val="26"/>
          <w:lang w:eastAsia="en-US"/>
        </w:rPr>
      </w:pPr>
    </w:p>
    <w:p w:rsidR="00F24EA2" w:rsidRPr="00784DAF" w:rsidRDefault="00F24EA2" w:rsidP="00F24EA2">
      <w:pPr>
        <w:jc w:val="center"/>
        <w:rPr>
          <w:rFonts w:eastAsiaTheme="minorHAnsi"/>
          <w:color w:val="000000"/>
          <w:sz w:val="26"/>
          <w:szCs w:val="26"/>
          <w:lang w:eastAsia="en-US"/>
        </w:rPr>
      </w:pPr>
      <w:r w:rsidRPr="00784DAF">
        <w:rPr>
          <w:rFonts w:eastAsiaTheme="minorHAnsi"/>
          <w:color w:val="000000"/>
          <w:sz w:val="26"/>
          <w:szCs w:val="26"/>
          <w:lang w:eastAsia="en-US"/>
        </w:rPr>
        <w:t>Нормативная стоимость</w:t>
      </w:r>
    </w:p>
    <w:p w:rsidR="00F24EA2" w:rsidRPr="00784DAF" w:rsidRDefault="00F24EA2" w:rsidP="00F24EA2">
      <w:pPr>
        <w:jc w:val="center"/>
        <w:rPr>
          <w:rFonts w:eastAsiaTheme="minorHAnsi"/>
          <w:color w:val="000000"/>
          <w:sz w:val="26"/>
          <w:szCs w:val="26"/>
          <w:lang w:eastAsia="en-US"/>
        </w:rPr>
      </w:pPr>
      <w:r w:rsidRPr="00784DAF">
        <w:rPr>
          <w:rFonts w:eastAsiaTheme="minorHAnsi"/>
          <w:color w:val="000000"/>
          <w:sz w:val="26"/>
          <w:szCs w:val="26"/>
          <w:lang w:eastAsia="en-US"/>
        </w:rPr>
        <w:t xml:space="preserve">(единичные расценки) работ по благоустройству дворовых территорий, </w:t>
      </w:r>
    </w:p>
    <w:p w:rsidR="00F24EA2" w:rsidRPr="00784DAF" w:rsidRDefault="00F24EA2" w:rsidP="006951F6">
      <w:pPr>
        <w:jc w:val="center"/>
        <w:rPr>
          <w:sz w:val="26"/>
          <w:szCs w:val="26"/>
        </w:rPr>
      </w:pPr>
      <w:r w:rsidRPr="00784DAF">
        <w:rPr>
          <w:rFonts w:eastAsiaTheme="minorHAnsi"/>
          <w:color w:val="000000"/>
          <w:sz w:val="26"/>
          <w:szCs w:val="26"/>
          <w:lang w:eastAsia="en-US"/>
        </w:rPr>
        <w:t>входящих в дополнительный перечень работ (на 2020 год)</w:t>
      </w:r>
    </w:p>
    <w:p w:rsidR="00F24EA2" w:rsidRDefault="00F24EA2" w:rsidP="00BF7F1C">
      <w:pPr>
        <w:jc w:val="right"/>
        <w:rPr>
          <w:sz w:val="26"/>
          <w:szCs w:val="26"/>
        </w:rPr>
      </w:pPr>
      <w:r w:rsidRPr="00784DAF">
        <w:rPr>
          <w:sz w:val="26"/>
          <w:szCs w:val="26"/>
        </w:rPr>
        <w:t>с учетом индекса дефлятора, установленного Минэкономразвития – 1,051</w:t>
      </w:r>
    </w:p>
    <w:p w:rsidR="006951F6" w:rsidRPr="00784DAF" w:rsidRDefault="006951F6" w:rsidP="00BF7F1C">
      <w:pPr>
        <w:jc w:val="right"/>
        <w:rPr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8"/>
        <w:gridCol w:w="4127"/>
        <w:gridCol w:w="1382"/>
        <w:gridCol w:w="2826"/>
      </w:tblGrid>
      <w:tr w:rsidR="00F24EA2" w:rsidRPr="00784DAF" w:rsidTr="00735AB7">
        <w:tc>
          <w:tcPr>
            <w:tcW w:w="668" w:type="dxa"/>
          </w:tcPr>
          <w:p w:rsidR="00F24EA2" w:rsidRPr="00784DAF" w:rsidRDefault="00F24EA2" w:rsidP="00262B7C">
            <w:pPr>
              <w:jc w:val="both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№ п/п</w:t>
            </w:r>
          </w:p>
        </w:tc>
        <w:tc>
          <w:tcPr>
            <w:tcW w:w="4127" w:type="dxa"/>
          </w:tcPr>
          <w:p w:rsidR="00F24EA2" w:rsidRPr="00784DAF" w:rsidRDefault="00F24EA2" w:rsidP="00262B7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Наименование норматива финансовых затрат на благоустройство</w:t>
            </w:r>
          </w:p>
        </w:tc>
        <w:tc>
          <w:tcPr>
            <w:tcW w:w="1382" w:type="dxa"/>
          </w:tcPr>
          <w:p w:rsidR="00F24EA2" w:rsidRPr="00784DAF" w:rsidRDefault="00F24EA2" w:rsidP="00262B7C">
            <w:pPr>
              <w:jc w:val="both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Единица измерения</w:t>
            </w:r>
          </w:p>
        </w:tc>
        <w:tc>
          <w:tcPr>
            <w:tcW w:w="2826" w:type="dxa"/>
          </w:tcPr>
          <w:p w:rsidR="00F24EA2" w:rsidRPr="00784DAF" w:rsidRDefault="00F24EA2" w:rsidP="00262B7C">
            <w:pPr>
              <w:jc w:val="both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 xml:space="preserve">Нормативы финансовых затрат на 1 единицу измерения, с </w:t>
            </w: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lastRenderedPageBreak/>
              <w:t>учетом НДС (руб.)</w:t>
            </w:r>
          </w:p>
        </w:tc>
      </w:tr>
      <w:tr w:rsidR="00F24EA2" w:rsidRPr="00784DAF" w:rsidTr="00735AB7">
        <w:tc>
          <w:tcPr>
            <w:tcW w:w="668" w:type="dxa"/>
          </w:tcPr>
          <w:p w:rsidR="00F24EA2" w:rsidRPr="00784DAF" w:rsidRDefault="00F24EA2" w:rsidP="00262B7C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lastRenderedPageBreak/>
              <w:t>1.</w:t>
            </w:r>
          </w:p>
        </w:tc>
        <w:tc>
          <w:tcPr>
            <w:tcW w:w="4127" w:type="dxa"/>
          </w:tcPr>
          <w:p w:rsidR="00F24EA2" w:rsidRPr="00784DAF" w:rsidRDefault="00F24EA2" w:rsidP="00262B7C">
            <w:pPr>
              <w:pStyle w:val="Default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 xml:space="preserve">Ремонт и (или) устройство тротуаров </w:t>
            </w:r>
          </w:p>
        </w:tc>
        <w:tc>
          <w:tcPr>
            <w:tcW w:w="1382" w:type="dxa"/>
            <w:vAlign w:val="center"/>
          </w:tcPr>
          <w:p w:rsidR="00F24EA2" w:rsidRPr="00784DAF" w:rsidRDefault="00F24EA2" w:rsidP="00262B7C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100 м²</w:t>
            </w:r>
          </w:p>
        </w:tc>
        <w:tc>
          <w:tcPr>
            <w:tcW w:w="2826" w:type="dxa"/>
            <w:vAlign w:val="center"/>
          </w:tcPr>
          <w:p w:rsidR="00F24EA2" w:rsidRPr="00784DAF" w:rsidRDefault="00F24EA2" w:rsidP="00262B7C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246 734,5</w:t>
            </w:r>
          </w:p>
        </w:tc>
      </w:tr>
      <w:tr w:rsidR="00F24EA2" w:rsidRPr="00784DAF" w:rsidTr="00735AB7">
        <w:tc>
          <w:tcPr>
            <w:tcW w:w="668" w:type="dxa"/>
          </w:tcPr>
          <w:p w:rsidR="00F24EA2" w:rsidRPr="00784DAF" w:rsidRDefault="00F24EA2" w:rsidP="00262B7C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2.</w:t>
            </w:r>
          </w:p>
        </w:tc>
        <w:tc>
          <w:tcPr>
            <w:tcW w:w="4127" w:type="dxa"/>
          </w:tcPr>
          <w:p w:rsidR="00F24EA2" w:rsidRPr="00784DAF" w:rsidRDefault="00F24EA2" w:rsidP="00262B7C">
            <w:pPr>
              <w:pStyle w:val="Default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 xml:space="preserve">Ремонт автомобильных дорог, образующих проезды к территориям, прилегающим к многоквартирным домам </w:t>
            </w:r>
          </w:p>
        </w:tc>
        <w:tc>
          <w:tcPr>
            <w:tcW w:w="1382" w:type="dxa"/>
            <w:vAlign w:val="center"/>
          </w:tcPr>
          <w:p w:rsidR="00F24EA2" w:rsidRPr="00784DAF" w:rsidRDefault="00F24EA2" w:rsidP="00262B7C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100 м²</w:t>
            </w:r>
          </w:p>
        </w:tc>
        <w:tc>
          <w:tcPr>
            <w:tcW w:w="2826" w:type="dxa"/>
            <w:vAlign w:val="center"/>
          </w:tcPr>
          <w:p w:rsidR="00F24EA2" w:rsidRPr="00784DAF" w:rsidRDefault="00F24EA2" w:rsidP="00262B7C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322 002,6</w:t>
            </w:r>
          </w:p>
        </w:tc>
      </w:tr>
      <w:tr w:rsidR="00F24EA2" w:rsidRPr="00784DAF" w:rsidTr="00735AB7">
        <w:tc>
          <w:tcPr>
            <w:tcW w:w="668" w:type="dxa"/>
          </w:tcPr>
          <w:p w:rsidR="00F24EA2" w:rsidRPr="00784DAF" w:rsidRDefault="00F24EA2" w:rsidP="00262B7C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3.</w:t>
            </w:r>
          </w:p>
        </w:tc>
        <w:tc>
          <w:tcPr>
            <w:tcW w:w="4127" w:type="dxa"/>
          </w:tcPr>
          <w:p w:rsidR="00F24EA2" w:rsidRPr="00784DAF" w:rsidRDefault="00F24EA2" w:rsidP="00262B7C">
            <w:pPr>
              <w:pStyle w:val="Default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 xml:space="preserve">Ремонт и устройство автомобильных парковок (дополнительных парковочных мест) </w:t>
            </w:r>
          </w:p>
        </w:tc>
        <w:tc>
          <w:tcPr>
            <w:tcW w:w="1382" w:type="dxa"/>
            <w:vAlign w:val="center"/>
          </w:tcPr>
          <w:p w:rsidR="00F24EA2" w:rsidRPr="00784DAF" w:rsidRDefault="00F24EA2" w:rsidP="00262B7C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100 м²</w:t>
            </w:r>
          </w:p>
        </w:tc>
        <w:tc>
          <w:tcPr>
            <w:tcW w:w="2826" w:type="dxa"/>
            <w:vAlign w:val="center"/>
          </w:tcPr>
          <w:p w:rsidR="00F24EA2" w:rsidRPr="00784DAF" w:rsidRDefault="00F24EA2" w:rsidP="00262B7C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334 497,8</w:t>
            </w:r>
          </w:p>
        </w:tc>
      </w:tr>
      <w:tr w:rsidR="00F24EA2" w:rsidRPr="00784DAF" w:rsidTr="00735AB7">
        <w:tc>
          <w:tcPr>
            <w:tcW w:w="668" w:type="dxa"/>
          </w:tcPr>
          <w:p w:rsidR="00F24EA2" w:rsidRPr="00784DAF" w:rsidRDefault="00735AB7" w:rsidP="00262B7C">
            <w:pPr>
              <w:pStyle w:val="Defaul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F24EA2" w:rsidRPr="00784DAF">
              <w:rPr>
                <w:sz w:val="26"/>
                <w:szCs w:val="26"/>
              </w:rPr>
              <w:t>.</w:t>
            </w:r>
          </w:p>
        </w:tc>
        <w:tc>
          <w:tcPr>
            <w:tcW w:w="4127" w:type="dxa"/>
          </w:tcPr>
          <w:p w:rsidR="00F24EA2" w:rsidRPr="00784DAF" w:rsidRDefault="00F24EA2" w:rsidP="00262B7C">
            <w:pPr>
              <w:pStyle w:val="Default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Устройство и оборудование детских, спортивных площадок, иных площадок (размером 30х10, 12 единиц игровых и спортивных МАФ)</w:t>
            </w:r>
          </w:p>
        </w:tc>
        <w:tc>
          <w:tcPr>
            <w:tcW w:w="1382" w:type="dxa"/>
            <w:vAlign w:val="center"/>
          </w:tcPr>
          <w:p w:rsidR="00F24EA2" w:rsidRPr="00784DAF" w:rsidRDefault="00F24EA2" w:rsidP="00262B7C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1 площадка</w:t>
            </w:r>
          </w:p>
        </w:tc>
        <w:tc>
          <w:tcPr>
            <w:tcW w:w="2826" w:type="dxa"/>
            <w:vAlign w:val="center"/>
          </w:tcPr>
          <w:p w:rsidR="00F24EA2" w:rsidRPr="00784DAF" w:rsidRDefault="00F24EA2" w:rsidP="00262B7C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2 725 323,0</w:t>
            </w:r>
          </w:p>
        </w:tc>
      </w:tr>
      <w:tr w:rsidR="00F24EA2" w:rsidRPr="00784DAF" w:rsidTr="00735AB7">
        <w:tc>
          <w:tcPr>
            <w:tcW w:w="668" w:type="dxa"/>
          </w:tcPr>
          <w:p w:rsidR="00F24EA2" w:rsidRPr="00784DAF" w:rsidRDefault="00735AB7" w:rsidP="00262B7C">
            <w:pPr>
              <w:pStyle w:val="Defaul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F24EA2" w:rsidRPr="00784DAF">
              <w:rPr>
                <w:sz w:val="26"/>
                <w:szCs w:val="26"/>
              </w:rPr>
              <w:t>.</w:t>
            </w:r>
          </w:p>
        </w:tc>
        <w:tc>
          <w:tcPr>
            <w:tcW w:w="4127" w:type="dxa"/>
          </w:tcPr>
          <w:p w:rsidR="00F24EA2" w:rsidRPr="00784DAF" w:rsidRDefault="00F24EA2" w:rsidP="00262B7C">
            <w:pPr>
              <w:pStyle w:val="Default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 xml:space="preserve">Организация площадок для установки мусоросборников (2 х 6, с 4-мя контейнерами для раздельного сбора мусора) </w:t>
            </w:r>
          </w:p>
        </w:tc>
        <w:tc>
          <w:tcPr>
            <w:tcW w:w="1382" w:type="dxa"/>
            <w:vAlign w:val="center"/>
          </w:tcPr>
          <w:p w:rsidR="00F24EA2" w:rsidRPr="00784DAF" w:rsidRDefault="00F24EA2" w:rsidP="00262B7C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1 площадка</w:t>
            </w:r>
          </w:p>
        </w:tc>
        <w:tc>
          <w:tcPr>
            <w:tcW w:w="2826" w:type="dxa"/>
            <w:vAlign w:val="center"/>
          </w:tcPr>
          <w:p w:rsidR="00F24EA2" w:rsidRPr="00784DAF" w:rsidRDefault="00F24EA2" w:rsidP="00262B7C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140 491,6</w:t>
            </w:r>
          </w:p>
        </w:tc>
      </w:tr>
      <w:tr w:rsidR="00F24EA2" w:rsidRPr="00784DAF" w:rsidTr="00735AB7">
        <w:tc>
          <w:tcPr>
            <w:tcW w:w="668" w:type="dxa"/>
          </w:tcPr>
          <w:p w:rsidR="00F24EA2" w:rsidRPr="00784DAF" w:rsidRDefault="00735AB7" w:rsidP="00262B7C">
            <w:pPr>
              <w:pStyle w:val="Defaul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F24EA2" w:rsidRPr="00784DAF">
              <w:rPr>
                <w:sz w:val="26"/>
                <w:szCs w:val="26"/>
              </w:rPr>
              <w:t>.</w:t>
            </w:r>
          </w:p>
        </w:tc>
        <w:tc>
          <w:tcPr>
            <w:tcW w:w="4127" w:type="dxa"/>
          </w:tcPr>
          <w:p w:rsidR="00F24EA2" w:rsidRPr="00784DAF" w:rsidRDefault="00F24EA2" w:rsidP="00262B7C">
            <w:pPr>
              <w:pStyle w:val="Default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 xml:space="preserve">Озеленение (посадка деревьев) </w:t>
            </w:r>
          </w:p>
        </w:tc>
        <w:tc>
          <w:tcPr>
            <w:tcW w:w="1382" w:type="dxa"/>
            <w:vAlign w:val="center"/>
          </w:tcPr>
          <w:p w:rsidR="00F24EA2" w:rsidRPr="00784DAF" w:rsidRDefault="00F24EA2" w:rsidP="00262B7C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1 дерево</w:t>
            </w:r>
          </w:p>
        </w:tc>
        <w:tc>
          <w:tcPr>
            <w:tcW w:w="2826" w:type="dxa"/>
            <w:vAlign w:val="center"/>
          </w:tcPr>
          <w:p w:rsidR="00F24EA2" w:rsidRPr="00784DAF" w:rsidRDefault="00F24EA2" w:rsidP="00262B7C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3 829,8</w:t>
            </w:r>
          </w:p>
        </w:tc>
      </w:tr>
      <w:tr w:rsidR="00F24EA2" w:rsidRPr="00784DAF" w:rsidTr="00735AB7">
        <w:tc>
          <w:tcPr>
            <w:tcW w:w="668" w:type="dxa"/>
          </w:tcPr>
          <w:p w:rsidR="00F24EA2" w:rsidRPr="00784DAF" w:rsidRDefault="00735AB7" w:rsidP="00262B7C">
            <w:pPr>
              <w:pStyle w:val="Defaul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F24EA2" w:rsidRPr="00784DAF">
              <w:rPr>
                <w:sz w:val="26"/>
                <w:szCs w:val="26"/>
              </w:rPr>
              <w:t>.</w:t>
            </w:r>
          </w:p>
        </w:tc>
        <w:tc>
          <w:tcPr>
            <w:tcW w:w="4127" w:type="dxa"/>
          </w:tcPr>
          <w:p w:rsidR="00F24EA2" w:rsidRPr="00784DAF" w:rsidRDefault="00F24EA2" w:rsidP="00262B7C">
            <w:pPr>
              <w:pStyle w:val="Default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 xml:space="preserve">Озеленение (газоны) </w:t>
            </w:r>
          </w:p>
        </w:tc>
        <w:tc>
          <w:tcPr>
            <w:tcW w:w="1382" w:type="dxa"/>
            <w:vAlign w:val="center"/>
          </w:tcPr>
          <w:p w:rsidR="00F24EA2" w:rsidRPr="00784DAF" w:rsidRDefault="00F24EA2" w:rsidP="00262B7C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100 м²</w:t>
            </w:r>
          </w:p>
        </w:tc>
        <w:tc>
          <w:tcPr>
            <w:tcW w:w="2826" w:type="dxa"/>
            <w:vAlign w:val="center"/>
          </w:tcPr>
          <w:p w:rsidR="00F24EA2" w:rsidRPr="00784DAF" w:rsidRDefault="00F24EA2" w:rsidP="00262B7C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56 647,6</w:t>
            </w:r>
          </w:p>
        </w:tc>
      </w:tr>
    </w:tbl>
    <w:p w:rsidR="00F24EA2" w:rsidRDefault="00F24EA2">
      <w:pPr>
        <w:rPr>
          <w:sz w:val="26"/>
          <w:szCs w:val="26"/>
        </w:rPr>
      </w:pPr>
    </w:p>
    <w:p w:rsidR="006951F6" w:rsidRDefault="006951F6">
      <w:pPr>
        <w:rPr>
          <w:sz w:val="26"/>
          <w:szCs w:val="26"/>
        </w:rPr>
      </w:pPr>
    </w:p>
    <w:p w:rsidR="006951F6" w:rsidRDefault="006951F6">
      <w:pPr>
        <w:rPr>
          <w:sz w:val="26"/>
          <w:szCs w:val="26"/>
        </w:rPr>
      </w:pPr>
    </w:p>
    <w:p w:rsidR="006951F6" w:rsidRPr="00784DAF" w:rsidRDefault="006951F6" w:rsidP="006951F6">
      <w:pPr>
        <w:jc w:val="center"/>
        <w:rPr>
          <w:sz w:val="26"/>
          <w:szCs w:val="26"/>
        </w:rPr>
      </w:pPr>
      <w:r>
        <w:rPr>
          <w:sz w:val="26"/>
          <w:szCs w:val="26"/>
        </w:rPr>
        <w:t>____________________________</w:t>
      </w:r>
    </w:p>
    <w:sectPr w:rsidR="006951F6" w:rsidRPr="00784DAF" w:rsidSect="006951F6">
      <w:pgSz w:w="11906" w:h="16838"/>
      <w:pgMar w:top="1134" w:right="2552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51F6" w:rsidRDefault="006951F6" w:rsidP="006951F6">
      <w:r>
        <w:separator/>
      </w:r>
    </w:p>
  </w:endnote>
  <w:endnote w:type="continuationSeparator" w:id="0">
    <w:p w:rsidR="006951F6" w:rsidRDefault="006951F6" w:rsidP="00695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51F6" w:rsidRDefault="006951F6" w:rsidP="006951F6">
      <w:r>
        <w:separator/>
      </w:r>
    </w:p>
  </w:footnote>
  <w:footnote w:type="continuationSeparator" w:id="0">
    <w:p w:rsidR="006951F6" w:rsidRDefault="006951F6" w:rsidP="006951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95D"/>
    <w:rsid w:val="00000C3E"/>
    <w:rsid w:val="00001937"/>
    <w:rsid w:val="00005D36"/>
    <w:rsid w:val="00006990"/>
    <w:rsid w:val="00007A7B"/>
    <w:rsid w:val="00012655"/>
    <w:rsid w:val="0001579F"/>
    <w:rsid w:val="00016367"/>
    <w:rsid w:val="0002208B"/>
    <w:rsid w:val="00024498"/>
    <w:rsid w:val="00026A84"/>
    <w:rsid w:val="00032709"/>
    <w:rsid w:val="0003442A"/>
    <w:rsid w:val="00037AB6"/>
    <w:rsid w:val="0004063E"/>
    <w:rsid w:val="000410C9"/>
    <w:rsid w:val="000413E3"/>
    <w:rsid w:val="00041DD3"/>
    <w:rsid w:val="000425E2"/>
    <w:rsid w:val="00043E2E"/>
    <w:rsid w:val="00044522"/>
    <w:rsid w:val="000445A4"/>
    <w:rsid w:val="00047A69"/>
    <w:rsid w:val="00051119"/>
    <w:rsid w:val="0005292E"/>
    <w:rsid w:val="00052C67"/>
    <w:rsid w:val="00056977"/>
    <w:rsid w:val="00056E5D"/>
    <w:rsid w:val="00060E5C"/>
    <w:rsid w:val="00064E6E"/>
    <w:rsid w:val="00066E1E"/>
    <w:rsid w:val="000726A0"/>
    <w:rsid w:val="000758D9"/>
    <w:rsid w:val="00077709"/>
    <w:rsid w:val="0008004F"/>
    <w:rsid w:val="00080E23"/>
    <w:rsid w:val="000820A2"/>
    <w:rsid w:val="00082291"/>
    <w:rsid w:val="00084115"/>
    <w:rsid w:val="0008428E"/>
    <w:rsid w:val="0008513A"/>
    <w:rsid w:val="00087A9D"/>
    <w:rsid w:val="000A04D2"/>
    <w:rsid w:val="000A2DFB"/>
    <w:rsid w:val="000A5C4D"/>
    <w:rsid w:val="000A7701"/>
    <w:rsid w:val="000C3B9C"/>
    <w:rsid w:val="000C43E4"/>
    <w:rsid w:val="000C5BAA"/>
    <w:rsid w:val="000D215D"/>
    <w:rsid w:val="000D580D"/>
    <w:rsid w:val="000D706A"/>
    <w:rsid w:val="000E0B72"/>
    <w:rsid w:val="000E26D5"/>
    <w:rsid w:val="000E295D"/>
    <w:rsid w:val="000E492F"/>
    <w:rsid w:val="000E5014"/>
    <w:rsid w:val="000E716D"/>
    <w:rsid w:val="000F0AD2"/>
    <w:rsid w:val="000F11CC"/>
    <w:rsid w:val="000F209D"/>
    <w:rsid w:val="000F467B"/>
    <w:rsid w:val="000F5E78"/>
    <w:rsid w:val="000F6453"/>
    <w:rsid w:val="000F681F"/>
    <w:rsid w:val="001005FE"/>
    <w:rsid w:val="001007AE"/>
    <w:rsid w:val="00100E33"/>
    <w:rsid w:val="00104B2C"/>
    <w:rsid w:val="0010525D"/>
    <w:rsid w:val="001056F5"/>
    <w:rsid w:val="0010600D"/>
    <w:rsid w:val="00113282"/>
    <w:rsid w:val="00116123"/>
    <w:rsid w:val="001173BB"/>
    <w:rsid w:val="0012109A"/>
    <w:rsid w:val="001255BA"/>
    <w:rsid w:val="00125913"/>
    <w:rsid w:val="00126430"/>
    <w:rsid w:val="00131290"/>
    <w:rsid w:val="00132050"/>
    <w:rsid w:val="00133BDA"/>
    <w:rsid w:val="00134646"/>
    <w:rsid w:val="00137587"/>
    <w:rsid w:val="00140644"/>
    <w:rsid w:val="00141ED3"/>
    <w:rsid w:val="001441D1"/>
    <w:rsid w:val="00144BE7"/>
    <w:rsid w:val="00145BC7"/>
    <w:rsid w:val="00150D35"/>
    <w:rsid w:val="00151A34"/>
    <w:rsid w:val="001526E9"/>
    <w:rsid w:val="0015493D"/>
    <w:rsid w:val="00155B37"/>
    <w:rsid w:val="00163F88"/>
    <w:rsid w:val="00164E88"/>
    <w:rsid w:val="00165FA1"/>
    <w:rsid w:val="00166F1D"/>
    <w:rsid w:val="001726EA"/>
    <w:rsid w:val="00173816"/>
    <w:rsid w:val="00174F3D"/>
    <w:rsid w:val="00175F86"/>
    <w:rsid w:val="001764E7"/>
    <w:rsid w:val="001772F9"/>
    <w:rsid w:val="00182308"/>
    <w:rsid w:val="001847E3"/>
    <w:rsid w:val="001861C2"/>
    <w:rsid w:val="00191967"/>
    <w:rsid w:val="00192097"/>
    <w:rsid w:val="001A2C08"/>
    <w:rsid w:val="001B0AB3"/>
    <w:rsid w:val="001B393B"/>
    <w:rsid w:val="001C43DE"/>
    <w:rsid w:val="001C70FF"/>
    <w:rsid w:val="001C7262"/>
    <w:rsid w:val="001D02CB"/>
    <w:rsid w:val="001D0646"/>
    <w:rsid w:val="001D0A0D"/>
    <w:rsid w:val="001D0B1A"/>
    <w:rsid w:val="001D31AA"/>
    <w:rsid w:val="001D59DC"/>
    <w:rsid w:val="001E31C8"/>
    <w:rsid w:val="001E6219"/>
    <w:rsid w:val="001E70D4"/>
    <w:rsid w:val="001F27C7"/>
    <w:rsid w:val="001F3DC9"/>
    <w:rsid w:val="001F66C4"/>
    <w:rsid w:val="001F7066"/>
    <w:rsid w:val="001F7536"/>
    <w:rsid w:val="0020166A"/>
    <w:rsid w:val="00202293"/>
    <w:rsid w:val="00207727"/>
    <w:rsid w:val="00213AB4"/>
    <w:rsid w:val="002239C5"/>
    <w:rsid w:val="00231119"/>
    <w:rsid w:val="002372EC"/>
    <w:rsid w:val="002403C0"/>
    <w:rsid w:val="002407D2"/>
    <w:rsid w:val="0024594E"/>
    <w:rsid w:val="0025149E"/>
    <w:rsid w:val="00252E8E"/>
    <w:rsid w:val="002564BF"/>
    <w:rsid w:val="0026044E"/>
    <w:rsid w:val="002604DD"/>
    <w:rsid w:val="00262F70"/>
    <w:rsid w:val="002657FC"/>
    <w:rsid w:val="002765CD"/>
    <w:rsid w:val="0027687B"/>
    <w:rsid w:val="00276B64"/>
    <w:rsid w:val="00277BDC"/>
    <w:rsid w:val="0028180E"/>
    <w:rsid w:val="00282092"/>
    <w:rsid w:val="00285083"/>
    <w:rsid w:val="00290782"/>
    <w:rsid w:val="00290A1C"/>
    <w:rsid w:val="00295A40"/>
    <w:rsid w:val="0029723B"/>
    <w:rsid w:val="002A0ACF"/>
    <w:rsid w:val="002A1A3E"/>
    <w:rsid w:val="002A4E07"/>
    <w:rsid w:val="002A4E08"/>
    <w:rsid w:val="002B2386"/>
    <w:rsid w:val="002B6DEB"/>
    <w:rsid w:val="002C06BC"/>
    <w:rsid w:val="002C0D5F"/>
    <w:rsid w:val="002C78A1"/>
    <w:rsid w:val="002D10CD"/>
    <w:rsid w:val="002D1A58"/>
    <w:rsid w:val="002D20DE"/>
    <w:rsid w:val="002D32DF"/>
    <w:rsid w:val="002D347D"/>
    <w:rsid w:val="002D4F49"/>
    <w:rsid w:val="002E03FE"/>
    <w:rsid w:val="002E16F4"/>
    <w:rsid w:val="002E4DCB"/>
    <w:rsid w:val="002E5541"/>
    <w:rsid w:val="002F151A"/>
    <w:rsid w:val="002F2BBD"/>
    <w:rsid w:val="002F4143"/>
    <w:rsid w:val="002F501C"/>
    <w:rsid w:val="002F58B0"/>
    <w:rsid w:val="002F5A1B"/>
    <w:rsid w:val="00300DE0"/>
    <w:rsid w:val="0030459B"/>
    <w:rsid w:val="0031043E"/>
    <w:rsid w:val="003118EE"/>
    <w:rsid w:val="00314158"/>
    <w:rsid w:val="003158CC"/>
    <w:rsid w:val="003168DD"/>
    <w:rsid w:val="003176C8"/>
    <w:rsid w:val="0032034F"/>
    <w:rsid w:val="00320425"/>
    <w:rsid w:val="003303D2"/>
    <w:rsid w:val="00330B85"/>
    <w:rsid w:val="00331A0E"/>
    <w:rsid w:val="0033346A"/>
    <w:rsid w:val="003345BD"/>
    <w:rsid w:val="003359B2"/>
    <w:rsid w:val="00337038"/>
    <w:rsid w:val="003446F1"/>
    <w:rsid w:val="0034607C"/>
    <w:rsid w:val="00346D73"/>
    <w:rsid w:val="00355EFC"/>
    <w:rsid w:val="003566F5"/>
    <w:rsid w:val="00364801"/>
    <w:rsid w:val="00365256"/>
    <w:rsid w:val="00366ED2"/>
    <w:rsid w:val="003702A8"/>
    <w:rsid w:val="00371C11"/>
    <w:rsid w:val="00375BD7"/>
    <w:rsid w:val="00377928"/>
    <w:rsid w:val="00385F0A"/>
    <w:rsid w:val="00386670"/>
    <w:rsid w:val="00386F0E"/>
    <w:rsid w:val="00391DE3"/>
    <w:rsid w:val="00393406"/>
    <w:rsid w:val="00395269"/>
    <w:rsid w:val="003A4E17"/>
    <w:rsid w:val="003A663F"/>
    <w:rsid w:val="003B08CC"/>
    <w:rsid w:val="003B11CB"/>
    <w:rsid w:val="003B350A"/>
    <w:rsid w:val="003B5A5F"/>
    <w:rsid w:val="003B5EB9"/>
    <w:rsid w:val="003B640C"/>
    <w:rsid w:val="003C2E78"/>
    <w:rsid w:val="003C63E0"/>
    <w:rsid w:val="003D0C0E"/>
    <w:rsid w:val="003D44D4"/>
    <w:rsid w:val="003D4780"/>
    <w:rsid w:val="003D488E"/>
    <w:rsid w:val="003E11D2"/>
    <w:rsid w:val="003E1947"/>
    <w:rsid w:val="003E2239"/>
    <w:rsid w:val="003E33E9"/>
    <w:rsid w:val="003E372C"/>
    <w:rsid w:val="003E4138"/>
    <w:rsid w:val="003E5588"/>
    <w:rsid w:val="003E5F1F"/>
    <w:rsid w:val="003F4784"/>
    <w:rsid w:val="003F4E9A"/>
    <w:rsid w:val="0040036B"/>
    <w:rsid w:val="00400BEE"/>
    <w:rsid w:val="00400D40"/>
    <w:rsid w:val="004034D2"/>
    <w:rsid w:val="00404ACC"/>
    <w:rsid w:val="004078D2"/>
    <w:rsid w:val="0041012B"/>
    <w:rsid w:val="00412066"/>
    <w:rsid w:val="00414E13"/>
    <w:rsid w:val="00415DA4"/>
    <w:rsid w:val="00420680"/>
    <w:rsid w:val="004268AA"/>
    <w:rsid w:val="00426F06"/>
    <w:rsid w:val="004329A0"/>
    <w:rsid w:val="004343D1"/>
    <w:rsid w:val="0043464A"/>
    <w:rsid w:val="00434BF4"/>
    <w:rsid w:val="00443E24"/>
    <w:rsid w:val="00444ACC"/>
    <w:rsid w:val="00447AD7"/>
    <w:rsid w:val="00455577"/>
    <w:rsid w:val="004625C9"/>
    <w:rsid w:val="00462A25"/>
    <w:rsid w:val="00464518"/>
    <w:rsid w:val="004657DA"/>
    <w:rsid w:val="004727A9"/>
    <w:rsid w:val="00484569"/>
    <w:rsid w:val="0049127F"/>
    <w:rsid w:val="004933C6"/>
    <w:rsid w:val="00495AD0"/>
    <w:rsid w:val="00497309"/>
    <w:rsid w:val="004A34FC"/>
    <w:rsid w:val="004A5779"/>
    <w:rsid w:val="004A6775"/>
    <w:rsid w:val="004B034D"/>
    <w:rsid w:val="004B45B3"/>
    <w:rsid w:val="004B6E73"/>
    <w:rsid w:val="004D11DD"/>
    <w:rsid w:val="004D3647"/>
    <w:rsid w:val="004D3B8C"/>
    <w:rsid w:val="004D3DB7"/>
    <w:rsid w:val="004D68F0"/>
    <w:rsid w:val="004E64E5"/>
    <w:rsid w:val="004E6740"/>
    <w:rsid w:val="004E7A15"/>
    <w:rsid w:val="004F1FD0"/>
    <w:rsid w:val="004F29AC"/>
    <w:rsid w:val="004F369C"/>
    <w:rsid w:val="004F390F"/>
    <w:rsid w:val="004F3CAD"/>
    <w:rsid w:val="005007ED"/>
    <w:rsid w:val="00500A3A"/>
    <w:rsid w:val="00501760"/>
    <w:rsid w:val="00507F57"/>
    <w:rsid w:val="00510193"/>
    <w:rsid w:val="00517211"/>
    <w:rsid w:val="0051777E"/>
    <w:rsid w:val="00517FA0"/>
    <w:rsid w:val="00520782"/>
    <w:rsid w:val="005230E0"/>
    <w:rsid w:val="00524595"/>
    <w:rsid w:val="00526C5E"/>
    <w:rsid w:val="005308C3"/>
    <w:rsid w:val="00532564"/>
    <w:rsid w:val="005405B6"/>
    <w:rsid w:val="00541880"/>
    <w:rsid w:val="00543536"/>
    <w:rsid w:val="005461FD"/>
    <w:rsid w:val="005477C3"/>
    <w:rsid w:val="00552CC0"/>
    <w:rsid w:val="005544D0"/>
    <w:rsid w:val="00554D36"/>
    <w:rsid w:val="00555846"/>
    <w:rsid w:val="00566E0A"/>
    <w:rsid w:val="00567BFD"/>
    <w:rsid w:val="00570021"/>
    <w:rsid w:val="005771E6"/>
    <w:rsid w:val="00581F8E"/>
    <w:rsid w:val="00584503"/>
    <w:rsid w:val="00591684"/>
    <w:rsid w:val="005955AD"/>
    <w:rsid w:val="00596641"/>
    <w:rsid w:val="005976FC"/>
    <w:rsid w:val="00597A55"/>
    <w:rsid w:val="005A0812"/>
    <w:rsid w:val="005A3FFE"/>
    <w:rsid w:val="005A4F19"/>
    <w:rsid w:val="005A614B"/>
    <w:rsid w:val="005A6166"/>
    <w:rsid w:val="005A66FB"/>
    <w:rsid w:val="005B5E7C"/>
    <w:rsid w:val="005C29B8"/>
    <w:rsid w:val="005D03D8"/>
    <w:rsid w:val="005D0A91"/>
    <w:rsid w:val="005D7114"/>
    <w:rsid w:val="005D7DFC"/>
    <w:rsid w:val="005E14AD"/>
    <w:rsid w:val="005E3FFF"/>
    <w:rsid w:val="005F18A7"/>
    <w:rsid w:val="005F6235"/>
    <w:rsid w:val="005F741D"/>
    <w:rsid w:val="0060168E"/>
    <w:rsid w:val="00605C13"/>
    <w:rsid w:val="00610287"/>
    <w:rsid w:val="00625D4A"/>
    <w:rsid w:val="00626054"/>
    <w:rsid w:val="006303BA"/>
    <w:rsid w:val="00633F6D"/>
    <w:rsid w:val="00640A3A"/>
    <w:rsid w:val="006514B9"/>
    <w:rsid w:val="0065150E"/>
    <w:rsid w:val="006522D9"/>
    <w:rsid w:val="006540AE"/>
    <w:rsid w:val="0065467C"/>
    <w:rsid w:val="00654858"/>
    <w:rsid w:val="00654DF0"/>
    <w:rsid w:val="00657271"/>
    <w:rsid w:val="00657F73"/>
    <w:rsid w:val="00660116"/>
    <w:rsid w:val="006602D6"/>
    <w:rsid w:val="00661253"/>
    <w:rsid w:val="00662FE2"/>
    <w:rsid w:val="0066567A"/>
    <w:rsid w:val="006662DD"/>
    <w:rsid w:val="0066631B"/>
    <w:rsid w:val="006668F2"/>
    <w:rsid w:val="0066701C"/>
    <w:rsid w:val="006676DE"/>
    <w:rsid w:val="00667847"/>
    <w:rsid w:val="00670F31"/>
    <w:rsid w:val="00674AFD"/>
    <w:rsid w:val="00674DD3"/>
    <w:rsid w:val="006807ED"/>
    <w:rsid w:val="00684851"/>
    <w:rsid w:val="0068758F"/>
    <w:rsid w:val="00687CD4"/>
    <w:rsid w:val="00690DD3"/>
    <w:rsid w:val="00693B2D"/>
    <w:rsid w:val="006951F6"/>
    <w:rsid w:val="00696EF8"/>
    <w:rsid w:val="006A0C1E"/>
    <w:rsid w:val="006A70BE"/>
    <w:rsid w:val="006B0912"/>
    <w:rsid w:val="006B13FD"/>
    <w:rsid w:val="006B1F23"/>
    <w:rsid w:val="006B2C3E"/>
    <w:rsid w:val="006B4DBC"/>
    <w:rsid w:val="006B775F"/>
    <w:rsid w:val="006C2EE6"/>
    <w:rsid w:val="006C3009"/>
    <w:rsid w:val="006D27E8"/>
    <w:rsid w:val="006D45D6"/>
    <w:rsid w:val="006D511A"/>
    <w:rsid w:val="006D5FC6"/>
    <w:rsid w:val="006E2F85"/>
    <w:rsid w:val="006E4C05"/>
    <w:rsid w:val="006E6652"/>
    <w:rsid w:val="006E6BA2"/>
    <w:rsid w:val="006F178C"/>
    <w:rsid w:val="006F3A6B"/>
    <w:rsid w:val="006F498D"/>
    <w:rsid w:val="006F5641"/>
    <w:rsid w:val="006F6EBE"/>
    <w:rsid w:val="0070176D"/>
    <w:rsid w:val="00701B77"/>
    <w:rsid w:val="00703D3F"/>
    <w:rsid w:val="00704478"/>
    <w:rsid w:val="00710947"/>
    <w:rsid w:val="00713B11"/>
    <w:rsid w:val="00713FDE"/>
    <w:rsid w:val="007156BD"/>
    <w:rsid w:val="00715C5C"/>
    <w:rsid w:val="007200C8"/>
    <w:rsid w:val="00724E7C"/>
    <w:rsid w:val="00726C83"/>
    <w:rsid w:val="007322F6"/>
    <w:rsid w:val="0073253A"/>
    <w:rsid w:val="0073416F"/>
    <w:rsid w:val="00735AB7"/>
    <w:rsid w:val="007400A3"/>
    <w:rsid w:val="00743B0C"/>
    <w:rsid w:val="007444F0"/>
    <w:rsid w:val="00744C80"/>
    <w:rsid w:val="00754CE2"/>
    <w:rsid w:val="00755585"/>
    <w:rsid w:val="00757A5F"/>
    <w:rsid w:val="00761FD5"/>
    <w:rsid w:val="007629BA"/>
    <w:rsid w:val="007632C9"/>
    <w:rsid w:val="00764065"/>
    <w:rsid w:val="0076675B"/>
    <w:rsid w:val="00766A2D"/>
    <w:rsid w:val="007710A8"/>
    <w:rsid w:val="0077178F"/>
    <w:rsid w:val="00775012"/>
    <w:rsid w:val="00775968"/>
    <w:rsid w:val="007820D5"/>
    <w:rsid w:val="0078234B"/>
    <w:rsid w:val="0078270B"/>
    <w:rsid w:val="00784DAF"/>
    <w:rsid w:val="0078692B"/>
    <w:rsid w:val="0079041C"/>
    <w:rsid w:val="00791AB1"/>
    <w:rsid w:val="00792157"/>
    <w:rsid w:val="00792796"/>
    <w:rsid w:val="007938C5"/>
    <w:rsid w:val="00794DE1"/>
    <w:rsid w:val="007A0256"/>
    <w:rsid w:val="007A5C07"/>
    <w:rsid w:val="007A785A"/>
    <w:rsid w:val="007B0DF7"/>
    <w:rsid w:val="007B4677"/>
    <w:rsid w:val="007B6701"/>
    <w:rsid w:val="007B74D0"/>
    <w:rsid w:val="007C0F84"/>
    <w:rsid w:val="007C1F7F"/>
    <w:rsid w:val="007C516E"/>
    <w:rsid w:val="007C63B8"/>
    <w:rsid w:val="007D178F"/>
    <w:rsid w:val="007D420C"/>
    <w:rsid w:val="007D67B2"/>
    <w:rsid w:val="007E353D"/>
    <w:rsid w:val="007E392E"/>
    <w:rsid w:val="007E7BE7"/>
    <w:rsid w:val="007F0465"/>
    <w:rsid w:val="007F0F1A"/>
    <w:rsid w:val="007F3D61"/>
    <w:rsid w:val="007F5415"/>
    <w:rsid w:val="007F6C6B"/>
    <w:rsid w:val="008012D9"/>
    <w:rsid w:val="008021B8"/>
    <w:rsid w:val="008035F6"/>
    <w:rsid w:val="0080490F"/>
    <w:rsid w:val="00805891"/>
    <w:rsid w:val="00810EAA"/>
    <w:rsid w:val="00812C0D"/>
    <w:rsid w:val="00812CE7"/>
    <w:rsid w:val="00814561"/>
    <w:rsid w:val="008203B1"/>
    <w:rsid w:val="00820F83"/>
    <w:rsid w:val="008217CE"/>
    <w:rsid w:val="00826DFB"/>
    <w:rsid w:val="00827703"/>
    <w:rsid w:val="00832A7E"/>
    <w:rsid w:val="00837C56"/>
    <w:rsid w:val="00841305"/>
    <w:rsid w:val="00843AFE"/>
    <w:rsid w:val="00850F29"/>
    <w:rsid w:val="008545C6"/>
    <w:rsid w:val="00860423"/>
    <w:rsid w:val="00860534"/>
    <w:rsid w:val="00861B2E"/>
    <w:rsid w:val="00861B3E"/>
    <w:rsid w:val="00862C9C"/>
    <w:rsid w:val="008704B2"/>
    <w:rsid w:val="00872476"/>
    <w:rsid w:val="008728E0"/>
    <w:rsid w:val="00872DA6"/>
    <w:rsid w:val="00876AEA"/>
    <w:rsid w:val="008844CE"/>
    <w:rsid w:val="0088553C"/>
    <w:rsid w:val="00890353"/>
    <w:rsid w:val="008921E2"/>
    <w:rsid w:val="00893826"/>
    <w:rsid w:val="0089512D"/>
    <w:rsid w:val="008953F2"/>
    <w:rsid w:val="008978C8"/>
    <w:rsid w:val="008A05DE"/>
    <w:rsid w:val="008A1FA7"/>
    <w:rsid w:val="008A2915"/>
    <w:rsid w:val="008A6F96"/>
    <w:rsid w:val="008A78D7"/>
    <w:rsid w:val="008B0684"/>
    <w:rsid w:val="008B1241"/>
    <w:rsid w:val="008B1A11"/>
    <w:rsid w:val="008B203F"/>
    <w:rsid w:val="008B4297"/>
    <w:rsid w:val="008B6F33"/>
    <w:rsid w:val="008B7225"/>
    <w:rsid w:val="008C0632"/>
    <w:rsid w:val="008C5F5E"/>
    <w:rsid w:val="008C6FC5"/>
    <w:rsid w:val="008C7A6D"/>
    <w:rsid w:val="008D5A05"/>
    <w:rsid w:val="008D64DC"/>
    <w:rsid w:val="008D67BC"/>
    <w:rsid w:val="008D74E1"/>
    <w:rsid w:val="008E0605"/>
    <w:rsid w:val="008E17C5"/>
    <w:rsid w:val="008E3908"/>
    <w:rsid w:val="008E6AF6"/>
    <w:rsid w:val="008E73CE"/>
    <w:rsid w:val="008F269B"/>
    <w:rsid w:val="008F7FDE"/>
    <w:rsid w:val="00900332"/>
    <w:rsid w:val="009013CA"/>
    <w:rsid w:val="00902188"/>
    <w:rsid w:val="0090278E"/>
    <w:rsid w:val="00902BF6"/>
    <w:rsid w:val="00905A04"/>
    <w:rsid w:val="009074CB"/>
    <w:rsid w:val="00907FE7"/>
    <w:rsid w:val="00915057"/>
    <w:rsid w:val="00917D0F"/>
    <w:rsid w:val="0092019B"/>
    <w:rsid w:val="00922602"/>
    <w:rsid w:val="00922883"/>
    <w:rsid w:val="009244C7"/>
    <w:rsid w:val="0092467A"/>
    <w:rsid w:val="00924746"/>
    <w:rsid w:val="009256BE"/>
    <w:rsid w:val="00926C81"/>
    <w:rsid w:val="009322EF"/>
    <w:rsid w:val="0093423E"/>
    <w:rsid w:val="00936FCB"/>
    <w:rsid w:val="009376E0"/>
    <w:rsid w:val="00940B31"/>
    <w:rsid w:val="00941EE1"/>
    <w:rsid w:val="00942719"/>
    <w:rsid w:val="00947F82"/>
    <w:rsid w:val="00952F26"/>
    <w:rsid w:val="0095403D"/>
    <w:rsid w:val="00957966"/>
    <w:rsid w:val="00960350"/>
    <w:rsid w:val="00963AA0"/>
    <w:rsid w:val="009652F1"/>
    <w:rsid w:val="009677E0"/>
    <w:rsid w:val="0097177B"/>
    <w:rsid w:val="00974C52"/>
    <w:rsid w:val="00976CDD"/>
    <w:rsid w:val="00985391"/>
    <w:rsid w:val="009906D2"/>
    <w:rsid w:val="0099351B"/>
    <w:rsid w:val="00995A8B"/>
    <w:rsid w:val="00995EFD"/>
    <w:rsid w:val="009A3328"/>
    <w:rsid w:val="009A4194"/>
    <w:rsid w:val="009B0527"/>
    <w:rsid w:val="009B0805"/>
    <w:rsid w:val="009B1782"/>
    <w:rsid w:val="009B2A53"/>
    <w:rsid w:val="009B4030"/>
    <w:rsid w:val="009B4267"/>
    <w:rsid w:val="009C0136"/>
    <w:rsid w:val="009C362E"/>
    <w:rsid w:val="009C36D9"/>
    <w:rsid w:val="009C4A7E"/>
    <w:rsid w:val="009C4C81"/>
    <w:rsid w:val="009C64B2"/>
    <w:rsid w:val="009C654A"/>
    <w:rsid w:val="009C7602"/>
    <w:rsid w:val="009D2841"/>
    <w:rsid w:val="009D4CE8"/>
    <w:rsid w:val="009D695E"/>
    <w:rsid w:val="009F263E"/>
    <w:rsid w:val="009F4822"/>
    <w:rsid w:val="009F5BF4"/>
    <w:rsid w:val="00A05B7C"/>
    <w:rsid w:val="00A11941"/>
    <w:rsid w:val="00A14B83"/>
    <w:rsid w:val="00A2148C"/>
    <w:rsid w:val="00A22874"/>
    <w:rsid w:val="00A228B7"/>
    <w:rsid w:val="00A22ED8"/>
    <w:rsid w:val="00A22F40"/>
    <w:rsid w:val="00A235E8"/>
    <w:rsid w:val="00A24206"/>
    <w:rsid w:val="00A2708C"/>
    <w:rsid w:val="00A27682"/>
    <w:rsid w:val="00A27A85"/>
    <w:rsid w:val="00A33E38"/>
    <w:rsid w:val="00A35895"/>
    <w:rsid w:val="00A375AB"/>
    <w:rsid w:val="00A4108E"/>
    <w:rsid w:val="00A411D1"/>
    <w:rsid w:val="00A415B4"/>
    <w:rsid w:val="00A42129"/>
    <w:rsid w:val="00A43C49"/>
    <w:rsid w:val="00A44757"/>
    <w:rsid w:val="00A458F9"/>
    <w:rsid w:val="00A51667"/>
    <w:rsid w:val="00A52729"/>
    <w:rsid w:val="00A52E3E"/>
    <w:rsid w:val="00A544C1"/>
    <w:rsid w:val="00A60394"/>
    <w:rsid w:val="00A609FB"/>
    <w:rsid w:val="00A7197E"/>
    <w:rsid w:val="00A74616"/>
    <w:rsid w:val="00A74CEE"/>
    <w:rsid w:val="00A75A77"/>
    <w:rsid w:val="00A82CEF"/>
    <w:rsid w:val="00A941D1"/>
    <w:rsid w:val="00A94A85"/>
    <w:rsid w:val="00A951F3"/>
    <w:rsid w:val="00A959EF"/>
    <w:rsid w:val="00AA140D"/>
    <w:rsid w:val="00AA4F6C"/>
    <w:rsid w:val="00AA50F8"/>
    <w:rsid w:val="00AA6C43"/>
    <w:rsid w:val="00AA79AC"/>
    <w:rsid w:val="00AB1DB3"/>
    <w:rsid w:val="00AB5E4D"/>
    <w:rsid w:val="00AC3132"/>
    <w:rsid w:val="00AC317A"/>
    <w:rsid w:val="00AD1876"/>
    <w:rsid w:val="00AD1B8C"/>
    <w:rsid w:val="00AD41E2"/>
    <w:rsid w:val="00AE0728"/>
    <w:rsid w:val="00AE4A3C"/>
    <w:rsid w:val="00AF013F"/>
    <w:rsid w:val="00AF0971"/>
    <w:rsid w:val="00AF410E"/>
    <w:rsid w:val="00AF66DE"/>
    <w:rsid w:val="00AF7A0E"/>
    <w:rsid w:val="00B00256"/>
    <w:rsid w:val="00B00C3F"/>
    <w:rsid w:val="00B02618"/>
    <w:rsid w:val="00B05A2B"/>
    <w:rsid w:val="00B06F64"/>
    <w:rsid w:val="00B07912"/>
    <w:rsid w:val="00B10A64"/>
    <w:rsid w:val="00B12211"/>
    <w:rsid w:val="00B21E76"/>
    <w:rsid w:val="00B22986"/>
    <w:rsid w:val="00B239C3"/>
    <w:rsid w:val="00B24080"/>
    <w:rsid w:val="00B27267"/>
    <w:rsid w:val="00B311E1"/>
    <w:rsid w:val="00B34232"/>
    <w:rsid w:val="00B35A29"/>
    <w:rsid w:val="00B360DB"/>
    <w:rsid w:val="00B37BA1"/>
    <w:rsid w:val="00B37BF6"/>
    <w:rsid w:val="00B42A14"/>
    <w:rsid w:val="00B4700E"/>
    <w:rsid w:val="00B52510"/>
    <w:rsid w:val="00B549EA"/>
    <w:rsid w:val="00B54A59"/>
    <w:rsid w:val="00B55C56"/>
    <w:rsid w:val="00B55DF4"/>
    <w:rsid w:val="00B5650D"/>
    <w:rsid w:val="00B5778E"/>
    <w:rsid w:val="00B61EF7"/>
    <w:rsid w:val="00B67A7B"/>
    <w:rsid w:val="00B70E9E"/>
    <w:rsid w:val="00B73D85"/>
    <w:rsid w:val="00B74F7D"/>
    <w:rsid w:val="00B76563"/>
    <w:rsid w:val="00B80DD7"/>
    <w:rsid w:val="00B8210D"/>
    <w:rsid w:val="00B83D64"/>
    <w:rsid w:val="00B85947"/>
    <w:rsid w:val="00B85CC3"/>
    <w:rsid w:val="00B8696F"/>
    <w:rsid w:val="00B909AC"/>
    <w:rsid w:val="00B9459C"/>
    <w:rsid w:val="00B9764F"/>
    <w:rsid w:val="00BA36D5"/>
    <w:rsid w:val="00BA441E"/>
    <w:rsid w:val="00BA4807"/>
    <w:rsid w:val="00BA61D8"/>
    <w:rsid w:val="00BA62B8"/>
    <w:rsid w:val="00BA6D44"/>
    <w:rsid w:val="00BA7761"/>
    <w:rsid w:val="00BB0CFD"/>
    <w:rsid w:val="00BB0FF9"/>
    <w:rsid w:val="00BB1AD1"/>
    <w:rsid w:val="00BB3293"/>
    <w:rsid w:val="00BB6C3D"/>
    <w:rsid w:val="00BB79B9"/>
    <w:rsid w:val="00BB7B4B"/>
    <w:rsid w:val="00BC3524"/>
    <w:rsid w:val="00BD004F"/>
    <w:rsid w:val="00BD0859"/>
    <w:rsid w:val="00BD1662"/>
    <w:rsid w:val="00BD1A59"/>
    <w:rsid w:val="00BD1EB7"/>
    <w:rsid w:val="00BD31B1"/>
    <w:rsid w:val="00BD337B"/>
    <w:rsid w:val="00BD4131"/>
    <w:rsid w:val="00BD67E4"/>
    <w:rsid w:val="00BD7C62"/>
    <w:rsid w:val="00BE0A3E"/>
    <w:rsid w:val="00BE31AB"/>
    <w:rsid w:val="00BE4014"/>
    <w:rsid w:val="00BE5567"/>
    <w:rsid w:val="00BE795C"/>
    <w:rsid w:val="00BF6348"/>
    <w:rsid w:val="00BF7F1C"/>
    <w:rsid w:val="00C007E2"/>
    <w:rsid w:val="00C03AC6"/>
    <w:rsid w:val="00C03E6A"/>
    <w:rsid w:val="00C0580B"/>
    <w:rsid w:val="00C10FF3"/>
    <w:rsid w:val="00C13BFE"/>
    <w:rsid w:val="00C16E8B"/>
    <w:rsid w:val="00C16F87"/>
    <w:rsid w:val="00C17821"/>
    <w:rsid w:val="00C21EF4"/>
    <w:rsid w:val="00C230BF"/>
    <w:rsid w:val="00C23636"/>
    <w:rsid w:val="00C24719"/>
    <w:rsid w:val="00C257A9"/>
    <w:rsid w:val="00C30B1A"/>
    <w:rsid w:val="00C31DB0"/>
    <w:rsid w:val="00C40C12"/>
    <w:rsid w:val="00C453F8"/>
    <w:rsid w:val="00C47C58"/>
    <w:rsid w:val="00C55E3E"/>
    <w:rsid w:val="00C5750F"/>
    <w:rsid w:val="00C61858"/>
    <w:rsid w:val="00C61E3B"/>
    <w:rsid w:val="00C70A9A"/>
    <w:rsid w:val="00C77C2C"/>
    <w:rsid w:val="00C8032E"/>
    <w:rsid w:val="00C8071E"/>
    <w:rsid w:val="00C82936"/>
    <w:rsid w:val="00C83B67"/>
    <w:rsid w:val="00C84058"/>
    <w:rsid w:val="00C841B6"/>
    <w:rsid w:val="00C842DD"/>
    <w:rsid w:val="00C849CD"/>
    <w:rsid w:val="00C8569B"/>
    <w:rsid w:val="00C9087A"/>
    <w:rsid w:val="00C93579"/>
    <w:rsid w:val="00C93959"/>
    <w:rsid w:val="00C94AD4"/>
    <w:rsid w:val="00C96614"/>
    <w:rsid w:val="00C97AA8"/>
    <w:rsid w:val="00C97C3F"/>
    <w:rsid w:val="00CA0CAC"/>
    <w:rsid w:val="00CA245E"/>
    <w:rsid w:val="00CA25C0"/>
    <w:rsid w:val="00CA60C2"/>
    <w:rsid w:val="00CA6C99"/>
    <w:rsid w:val="00CB0406"/>
    <w:rsid w:val="00CB1934"/>
    <w:rsid w:val="00CB1B74"/>
    <w:rsid w:val="00CB3124"/>
    <w:rsid w:val="00CB56A4"/>
    <w:rsid w:val="00CB654F"/>
    <w:rsid w:val="00CB726B"/>
    <w:rsid w:val="00CC1E00"/>
    <w:rsid w:val="00CC4D67"/>
    <w:rsid w:val="00CC5339"/>
    <w:rsid w:val="00CC61C2"/>
    <w:rsid w:val="00CC6E14"/>
    <w:rsid w:val="00CC791E"/>
    <w:rsid w:val="00CC7A29"/>
    <w:rsid w:val="00CD1412"/>
    <w:rsid w:val="00CD1679"/>
    <w:rsid w:val="00CD2C3D"/>
    <w:rsid w:val="00CE0D0F"/>
    <w:rsid w:val="00CE2E0A"/>
    <w:rsid w:val="00CE43E2"/>
    <w:rsid w:val="00CE5F9B"/>
    <w:rsid w:val="00CE6ED7"/>
    <w:rsid w:val="00CF014B"/>
    <w:rsid w:val="00CF1005"/>
    <w:rsid w:val="00CF3413"/>
    <w:rsid w:val="00CF380C"/>
    <w:rsid w:val="00CF389E"/>
    <w:rsid w:val="00CF6332"/>
    <w:rsid w:val="00D023A7"/>
    <w:rsid w:val="00D04196"/>
    <w:rsid w:val="00D04785"/>
    <w:rsid w:val="00D04BFD"/>
    <w:rsid w:val="00D06CBF"/>
    <w:rsid w:val="00D07614"/>
    <w:rsid w:val="00D07CF4"/>
    <w:rsid w:val="00D1221A"/>
    <w:rsid w:val="00D14209"/>
    <w:rsid w:val="00D14D89"/>
    <w:rsid w:val="00D15020"/>
    <w:rsid w:val="00D15A27"/>
    <w:rsid w:val="00D21A5E"/>
    <w:rsid w:val="00D310C4"/>
    <w:rsid w:val="00D3129F"/>
    <w:rsid w:val="00D31818"/>
    <w:rsid w:val="00D32C39"/>
    <w:rsid w:val="00D3449F"/>
    <w:rsid w:val="00D34549"/>
    <w:rsid w:val="00D412C5"/>
    <w:rsid w:val="00D440FB"/>
    <w:rsid w:val="00D4431F"/>
    <w:rsid w:val="00D452A2"/>
    <w:rsid w:val="00D45AF4"/>
    <w:rsid w:val="00D45C53"/>
    <w:rsid w:val="00D45CB6"/>
    <w:rsid w:val="00D4634E"/>
    <w:rsid w:val="00D470CF"/>
    <w:rsid w:val="00D51387"/>
    <w:rsid w:val="00D51391"/>
    <w:rsid w:val="00D52786"/>
    <w:rsid w:val="00D53760"/>
    <w:rsid w:val="00D54C09"/>
    <w:rsid w:val="00D557DF"/>
    <w:rsid w:val="00D5669D"/>
    <w:rsid w:val="00D57F14"/>
    <w:rsid w:val="00D61955"/>
    <w:rsid w:val="00D61963"/>
    <w:rsid w:val="00D70B0E"/>
    <w:rsid w:val="00D7106C"/>
    <w:rsid w:val="00D71E87"/>
    <w:rsid w:val="00D72AC8"/>
    <w:rsid w:val="00D74D46"/>
    <w:rsid w:val="00D81E68"/>
    <w:rsid w:val="00D82F34"/>
    <w:rsid w:val="00D83B68"/>
    <w:rsid w:val="00D84268"/>
    <w:rsid w:val="00D85BEB"/>
    <w:rsid w:val="00D866C9"/>
    <w:rsid w:val="00D9436A"/>
    <w:rsid w:val="00D96BD3"/>
    <w:rsid w:val="00DA62DF"/>
    <w:rsid w:val="00DA6A76"/>
    <w:rsid w:val="00DB6184"/>
    <w:rsid w:val="00DC3151"/>
    <w:rsid w:val="00DC7F6C"/>
    <w:rsid w:val="00DD250A"/>
    <w:rsid w:val="00DD27B8"/>
    <w:rsid w:val="00DD30AB"/>
    <w:rsid w:val="00DD36C1"/>
    <w:rsid w:val="00DD4D61"/>
    <w:rsid w:val="00DD687A"/>
    <w:rsid w:val="00DD6CF3"/>
    <w:rsid w:val="00DE045D"/>
    <w:rsid w:val="00DE2BE2"/>
    <w:rsid w:val="00DE61A8"/>
    <w:rsid w:val="00DE6700"/>
    <w:rsid w:val="00DE673C"/>
    <w:rsid w:val="00DE7C70"/>
    <w:rsid w:val="00DE7D67"/>
    <w:rsid w:val="00DF2BD8"/>
    <w:rsid w:val="00DF2C0D"/>
    <w:rsid w:val="00DF357D"/>
    <w:rsid w:val="00DF35AA"/>
    <w:rsid w:val="00DF3D95"/>
    <w:rsid w:val="00DF59B3"/>
    <w:rsid w:val="00DF66D0"/>
    <w:rsid w:val="00E01D65"/>
    <w:rsid w:val="00E03215"/>
    <w:rsid w:val="00E11430"/>
    <w:rsid w:val="00E151CD"/>
    <w:rsid w:val="00E159A0"/>
    <w:rsid w:val="00E17F39"/>
    <w:rsid w:val="00E208B4"/>
    <w:rsid w:val="00E2114B"/>
    <w:rsid w:val="00E2494A"/>
    <w:rsid w:val="00E251A7"/>
    <w:rsid w:val="00E25E78"/>
    <w:rsid w:val="00E27B33"/>
    <w:rsid w:val="00E27E5E"/>
    <w:rsid w:val="00E373A7"/>
    <w:rsid w:val="00E37E56"/>
    <w:rsid w:val="00E43D20"/>
    <w:rsid w:val="00E467BF"/>
    <w:rsid w:val="00E529F9"/>
    <w:rsid w:val="00E6092F"/>
    <w:rsid w:val="00E61E81"/>
    <w:rsid w:val="00E65808"/>
    <w:rsid w:val="00E72C9E"/>
    <w:rsid w:val="00E7433B"/>
    <w:rsid w:val="00E7481F"/>
    <w:rsid w:val="00E74A87"/>
    <w:rsid w:val="00E74B65"/>
    <w:rsid w:val="00E77189"/>
    <w:rsid w:val="00E834BF"/>
    <w:rsid w:val="00E8359A"/>
    <w:rsid w:val="00E8670A"/>
    <w:rsid w:val="00E86FE6"/>
    <w:rsid w:val="00E872B1"/>
    <w:rsid w:val="00E92D97"/>
    <w:rsid w:val="00E95D79"/>
    <w:rsid w:val="00E967FD"/>
    <w:rsid w:val="00E9737A"/>
    <w:rsid w:val="00EA1924"/>
    <w:rsid w:val="00EA447F"/>
    <w:rsid w:val="00EC3A2C"/>
    <w:rsid w:val="00ED29D3"/>
    <w:rsid w:val="00ED69E5"/>
    <w:rsid w:val="00EE0E83"/>
    <w:rsid w:val="00EE21C4"/>
    <w:rsid w:val="00EE3043"/>
    <w:rsid w:val="00EF0C96"/>
    <w:rsid w:val="00EF0E85"/>
    <w:rsid w:val="00EF18F8"/>
    <w:rsid w:val="00EF3CDE"/>
    <w:rsid w:val="00EF5B81"/>
    <w:rsid w:val="00EF74A0"/>
    <w:rsid w:val="00EF7D6E"/>
    <w:rsid w:val="00F00964"/>
    <w:rsid w:val="00F0104B"/>
    <w:rsid w:val="00F0119D"/>
    <w:rsid w:val="00F038AE"/>
    <w:rsid w:val="00F05EBC"/>
    <w:rsid w:val="00F06E3A"/>
    <w:rsid w:val="00F0721A"/>
    <w:rsid w:val="00F11A9E"/>
    <w:rsid w:val="00F21C34"/>
    <w:rsid w:val="00F21CC9"/>
    <w:rsid w:val="00F23D27"/>
    <w:rsid w:val="00F24EA2"/>
    <w:rsid w:val="00F26FBD"/>
    <w:rsid w:val="00F27222"/>
    <w:rsid w:val="00F32D5D"/>
    <w:rsid w:val="00F34853"/>
    <w:rsid w:val="00F35D4B"/>
    <w:rsid w:val="00F3719C"/>
    <w:rsid w:val="00F3795E"/>
    <w:rsid w:val="00F40A82"/>
    <w:rsid w:val="00F44849"/>
    <w:rsid w:val="00F45290"/>
    <w:rsid w:val="00F45B3C"/>
    <w:rsid w:val="00F6063F"/>
    <w:rsid w:val="00F60BFF"/>
    <w:rsid w:val="00F627A6"/>
    <w:rsid w:val="00F640CD"/>
    <w:rsid w:val="00F658FF"/>
    <w:rsid w:val="00F660C4"/>
    <w:rsid w:val="00F66249"/>
    <w:rsid w:val="00F702FD"/>
    <w:rsid w:val="00F81AC0"/>
    <w:rsid w:val="00F82FB1"/>
    <w:rsid w:val="00F85817"/>
    <w:rsid w:val="00F865DD"/>
    <w:rsid w:val="00F91852"/>
    <w:rsid w:val="00F92488"/>
    <w:rsid w:val="00F9384E"/>
    <w:rsid w:val="00F967A8"/>
    <w:rsid w:val="00F96FE2"/>
    <w:rsid w:val="00F97207"/>
    <w:rsid w:val="00F97DB0"/>
    <w:rsid w:val="00FA612F"/>
    <w:rsid w:val="00FA76BA"/>
    <w:rsid w:val="00FB0D18"/>
    <w:rsid w:val="00FB2169"/>
    <w:rsid w:val="00FB3B82"/>
    <w:rsid w:val="00FB4E5A"/>
    <w:rsid w:val="00FB566E"/>
    <w:rsid w:val="00FB69E2"/>
    <w:rsid w:val="00FB741E"/>
    <w:rsid w:val="00FC04C6"/>
    <w:rsid w:val="00FC1CC1"/>
    <w:rsid w:val="00FC4387"/>
    <w:rsid w:val="00FC6E25"/>
    <w:rsid w:val="00FC7F6E"/>
    <w:rsid w:val="00FD10FB"/>
    <w:rsid w:val="00FD118C"/>
    <w:rsid w:val="00FD1825"/>
    <w:rsid w:val="00FD410E"/>
    <w:rsid w:val="00FD6514"/>
    <w:rsid w:val="00FE1FD2"/>
    <w:rsid w:val="00FE2BCE"/>
    <w:rsid w:val="00FE50B3"/>
    <w:rsid w:val="00FE6A20"/>
    <w:rsid w:val="00FE7F8E"/>
    <w:rsid w:val="00FF0D3B"/>
    <w:rsid w:val="00FF2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9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E29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0E29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84DA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4DA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6951F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951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951F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951F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9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E29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0E29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84DA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4DA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6951F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951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951F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951F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81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EEDB11-F07A-4778-B004-C37D6ACC9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808</Words>
  <Characters>4611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Епифанова Елена Валерьевна</dc:creator>
  <cp:lastModifiedBy>Ватулина Яна Юрьевна</cp:lastModifiedBy>
  <cp:revision>23</cp:revision>
  <cp:lastPrinted>2018-05-10T09:47:00Z</cp:lastPrinted>
  <dcterms:created xsi:type="dcterms:W3CDTF">2017-08-21T09:34:00Z</dcterms:created>
  <dcterms:modified xsi:type="dcterms:W3CDTF">2018-05-10T09:47:00Z</dcterms:modified>
</cp:coreProperties>
</file>